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A06CA" w:rsidRPr="0078190C" w:rsidRDefault="00F37C30" w:rsidP="0001206A">
      <w:pPr>
        <w:jc w:val="center"/>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ДОГОВОР</w:t>
      </w:r>
    </w:p>
    <w:p w:rsidR="008A06CA" w:rsidRPr="0078190C" w:rsidRDefault="00F37C30" w:rsidP="0001206A">
      <w:pPr>
        <w:jc w:val="center"/>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участия в долевом строительстве</w:t>
      </w:r>
    </w:p>
    <w:tbl>
      <w:tblPr>
        <w:tblStyle w:val="A50"/>
        <w:tblW w:w="9356" w:type="dxa"/>
        <w:jc w:val="center"/>
        <w:tblInd w:w="0" w:type="dxa"/>
        <w:tblLayout w:type="fixed"/>
        <w:tblLook w:val="0600" w:firstRow="0" w:lastRow="0" w:firstColumn="0" w:lastColumn="0" w:noHBand="1" w:noVBand="1"/>
      </w:tblPr>
      <w:tblGrid>
        <w:gridCol w:w="3118"/>
        <w:gridCol w:w="3119"/>
        <w:gridCol w:w="3119"/>
      </w:tblGrid>
      <w:tr w:rsidR="008A06CA" w:rsidRPr="0078190C">
        <w:trPr>
          <w:jc w:val="center"/>
        </w:trPr>
        <w:tc>
          <w:tcPr>
            <w:tcW w:w="3118" w:type="dxa"/>
            <w:shd w:val="clear" w:color="auto" w:fill="auto"/>
            <w:tcMar>
              <w:top w:w="100" w:type="dxa"/>
              <w:left w:w="100" w:type="dxa"/>
              <w:bottom w:w="100" w:type="dxa"/>
              <w:right w:w="100" w:type="dxa"/>
            </w:tcMar>
          </w:tcPr>
          <w:p w:rsidR="0001206A" w:rsidRDefault="0001206A" w:rsidP="0001206A">
            <w:pPr>
              <w:widowControl w:val="0"/>
              <w:pBdr>
                <w:top w:val="nil"/>
                <w:left w:val="nil"/>
                <w:bottom w:val="nil"/>
                <w:right w:val="nil"/>
                <w:between w:val="nil"/>
              </w:pBdr>
              <w:rPr>
                <w:rFonts w:ascii="Times New Roman" w:eastAsia="Times New Roman" w:hAnsi="Times New Roman" w:cs="Times New Roman"/>
                <w:sz w:val="20"/>
                <w:szCs w:val="20"/>
              </w:rPr>
            </w:pPr>
          </w:p>
          <w:p w:rsidR="008A06CA" w:rsidRPr="0078190C" w:rsidRDefault="00F37C30" w:rsidP="0001206A">
            <w:pPr>
              <w:widowControl w:val="0"/>
              <w:pBdr>
                <w:top w:val="nil"/>
                <w:left w:val="nil"/>
                <w:bottom w:val="nil"/>
                <w:right w:val="nil"/>
                <w:between w:val="nil"/>
              </w:pBd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г. Красноярск</w:t>
            </w:r>
          </w:p>
        </w:tc>
        <w:tc>
          <w:tcPr>
            <w:tcW w:w="3118" w:type="dxa"/>
            <w:shd w:val="clear" w:color="auto" w:fill="auto"/>
            <w:tcMar>
              <w:top w:w="100" w:type="dxa"/>
              <w:left w:w="100" w:type="dxa"/>
              <w:bottom w:w="100" w:type="dxa"/>
              <w:right w:w="100" w:type="dxa"/>
            </w:tcMar>
          </w:tcPr>
          <w:p w:rsidR="008A06CA" w:rsidRPr="00B950FB" w:rsidRDefault="00F37C30" w:rsidP="0001206A">
            <w:pPr>
              <w:widowControl w:val="0"/>
              <w:pBdr>
                <w:top w:val="nil"/>
                <w:left w:val="nil"/>
                <w:bottom w:val="nil"/>
                <w:right w:val="nil"/>
                <w:between w:val="nil"/>
              </w:pBdr>
              <w:jc w:val="center"/>
              <w:rPr>
                <w:rFonts w:ascii="Times New Roman" w:eastAsia="Times New Roman" w:hAnsi="Times New Roman" w:cs="Times New Roman"/>
                <w:b/>
                <w:sz w:val="20"/>
                <w:szCs w:val="20"/>
                <w:highlight w:val="yellow"/>
              </w:rPr>
            </w:pPr>
            <w:r w:rsidRPr="0001206A">
              <w:rPr>
                <w:rFonts w:ascii="Times New Roman" w:eastAsia="Times New Roman" w:hAnsi="Times New Roman" w:cs="Times New Roman"/>
                <w:b/>
                <w:sz w:val="20"/>
                <w:szCs w:val="20"/>
                <w:lang w:val="en-US"/>
              </w:rPr>
              <w:t>№</w:t>
            </w:r>
            <w:r w:rsidR="0001206A" w:rsidRPr="0001206A">
              <w:rPr>
                <w:rFonts w:ascii="Times New Roman" w:eastAsia="Times New Roman" w:hAnsi="Times New Roman" w:cs="Times New Roman"/>
                <w:b/>
                <w:sz w:val="20"/>
                <w:szCs w:val="20"/>
              </w:rPr>
              <w:t xml:space="preserve"> </w:t>
            </w:r>
            <w:r w:rsidR="00B950FB" w:rsidRPr="00B950FB">
              <w:rPr>
                <w:rFonts w:ascii="Times New Roman" w:eastAsia="Times New Roman" w:hAnsi="Times New Roman" w:cs="Times New Roman"/>
                <w:b/>
                <w:sz w:val="20"/>
                <w:szCs w:val="20"/>
                <w:shd w:val="clear" w:color="auto" w:fill="FFFF00"/>
              </w:rPr>
              <w:t>_____</w:t>
            </w:r>
          </w:p>
        </w:tc>
        <w:tc>
          <w:tcPr>
            <w:tcW w:w="3118" w:type="dxa"/>
            <w:shd w:val="clear" w:color="auto" w:fill="auto"/>
            <w:tcMar>
              <w:top w:w="100" w:type="dxa"/>
              <w:left w:w="100" w:type="dxa"/>
              <w:bottom w:w="100" w:type="dxa"/>
              <w:right w:w="100" w:type="dxa"/>
            </w:tcMar>
          </w:tcPr>
          <w:p w:rsidR="0001206A" w:rsidRDefault="0001206A" w:rsidP="0001206A">
            <w:pPr>
              <w:widowControl w:val="0"/>
              <w:pBdr>
                <w:top w:val="nil"/>
                <w:left w:val="nil"/>
                <w:bottom w:val="nil"/>
                <w:right w:val="nil"/>
                <w:between w:val="nil"/>
              </w:pBdr>
              <w:jc w:val="right"/>
              <w:rPr>
                <w:rFonts w:ascii="Times New Roman" w:eastAsia="Times New Roman" w:hAnsi="Times New Roman" w:cs="Times New Roman"/>
                <w:sz w:val="20"/>
                <w:szCs w:val="20"/>
              </w:rPr>
            </w:pPr>
          </w:p>
          <w:p w:rsidR="008A06CA" w:rsidRPr="0078190C" w:rsidRDefault="00B950FB" w:rsidP="00B950FB">
            <w:pPr>
              <w:widowControl w:val="0"/>
              <w:pBdr>
                <w:top w:val="nil"/>
                <w:left w:val="nil"/>
                <w:bottom w:val="nil"/>
                <w:right w:val="nil"/>
                <w:between w:val="nil"/>
              </w:pBdr>
              <w:jc w:val="right"/>
              <w:rPr>
                <w:rFonts w:ascii="Times New Roman" w:eastAsia="Times New Roman" w:hAnsi="Times New Roman" w:cs="Times New Roman"/>
                <w:sz w:val="20"/>
                <w:szCs w:val="20"/>
                <w:highlight w:val="yellow"/>
              </w:rPr>
            </w:pPr>
            <w:r w:rsidRPr="00B950FB">
              <w:rPr>
                <w:rFonts w:ascii="Times New Roman" w:eastAsia="Times New Roman" w:hAnsi="Times New Roman" w:cs="Times New Roman"/>
                <w:sz w:val="20"/>
                <w:szCs w:val="20"/>
                <w:shd w:val="clear" w:color="auto" w:fill="FFFF00"/>
              </w:rPr>
              <w:t>«___»______________</w:t>
            </w:r>
            <w:r>
              <w:rPr>
                <w:rFonts w:ascii="Times New Roman" w:eastAsia="Times New Roman" w:hAnsi="Times New Roman" w:cs="Times New Roman"/>
                <w:sz w:val="20"/>
                <w:szCs w:val="20"/>
                <w:shd w:val="clear" w:color="auto" w:fill="FFFF00"/>
              </w:rPr>
              <w:t>20___</w:t>
            </w:r>
            <w:r w:rsidRPr="00B950FB">
              <w:rPr>
                <w:rFonts w:ascii="Times New Roman" w:eastAsia="Times New Roman" w:hAnsi="Times New Roman" w:cs="Times New Roman"/>
                <w:sz w:val="20"/>
                <w:szCs w:val="20"/>
                <w:shd w:val="clear" w:color="auto" w:fill="FFFF00"/>
              </w:rPr>
              <w:t xml:space="preserve"> г.</w:t>
            </w:r>
          </w:p>
        </w:tc>
      </w:tr>
    </w:tbl>
    <w:tbl>
      <w:tblPr>
        <w:tblStyle w:val="A60"/>
        <w:tblW w:w="93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740"/>
        <w:gridCol w:w="4590"/>
      </w:tblGrid>
      <w:tr w:rsidR="008A06CA" w:rsidRPr="006B6C92" w:rsidTr="005F0810">
        <w:trPr>
          <w:trHeight w:val="333"/>
        </w:trPr>
        <w:tc>
          <w:tcPr>
            <w:tcW w:w="4740" w:type="dxa"/>
          </w:tcPr>
          <w:p w:rsidR="008A06CA" w:rsidRPr="006B6C92" w:rsidRDefault="00F37C30" w:rsidP="00A960F6">
            <w:pPr>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 xml:space="preserve">Застройщик </w:t>
            </w:r>
          </w:p>
        </w:tc>
        <w:tc>
          <w:tcPr>
            <w:tcW w:w="4590" w:type="dxa"/>
          </w:tcPr>
          <w:p w:rsidR="008A06CA" w:rsidRPr="006B6C92" w:rsidRDefault="00F37C30" w:rsidP="00A960F6">
            <w:pPr>
              <w:jc w:val="right"/>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Участник долевого строительства</w:t>
            </w:r>
          </w:p>
        </w:tc>
      </w:tr>
      <w:tr w:rsidR="008A06CA" w:rsidRPr="006B6C92" w:rsidTr="00B950FB">
        <w:tc>
          <w:tcPr>
            <w:tcW w:w="4740" w:type="dxa"/>
          </w:tcPr>
          <w:p w:rsidR="008A06CA" w:rsidRPr="006B6C92" w:rsidRDefault="00F37C30" w:rsidP="00A960F6">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Общество с ограниченной ответственностью «Специализированный застройщик «ККФЖС»   </w:t>
            </w:r>
          </w:p>
        </w:tc>
        <w:tc>
          <w:tcPr>
            <w:tcW w:w="4590" w:type="dxa"/>
            <w:shd w:val="clear" w:color="auto" w:fill="FFFF00"/>
          </w:tcPr>
          <w:p w:rsidR="002B0063" w:rsidRPr="006B6C92" w:rsidRDefault="00B950FB" w:rsidP="002B0063">
            <w:pPr>
              <w:spacing w:before="60" w:line="240" w:lineRule="auto"/>
              <w:jc w:val="right"/>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Ф.И.О.</w:t>
            </w:r>
          </w:p>
        </w:tc>
      </w:tr>
    </w:tbl>
    <w:p w:rsidR="008A06CA" w:rsidRPr="006B6C92" w:rsidRDefault="008A06CA" w:rsidP="00A960F6">
      <w:pPr>
        <w:spacing w:after="60"/>
        <w:jc w:val="both"/>
        <w:rPr>
          <w:rFonts w:ascii="Times New Roman" w:eastAsia="Times New Roman" w:hAnsi="Times New Roman" w:cs="Times New Roman"/>
          <w:b/>
          <w:sz w:val="20"/>
          <w:szCs w:val="20"/>
        </w:rPr>
      </w:pPr>
    </w:p>
    <w:p w:rsidR="008A06CA" w:rsidRPr="006B6C92" w:rsidRDefault="00F37C30" w:rsidP="00A960F6">
      <w:pPr>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ТЕРМИНЫ И ОПРЕДЕЛЕНИЯ</w:t>
      </w:r>
    </w:p>
    <w:p w:rsidR="008A06CA" w:rsidRPr="006B6C92" w:rsidRDefault="0001206A"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З</w:t>
      </w:r>
      <w:r w:rsidR="00F37C30" w:rsidRPr="006B6C92">
        <w:rPr>
          <w:rFonts w:ascii="Times New Roman" w:eastAsia="Times New Roman" w:hAnsi="Times New Roman" w:cs="Times New Roman"/>
          <w:b/>
          <w:sz w:val="20"/>
          <w:szCs w:val="20"/>
        </w:rPr>
        <w:t>емельный участок</w:t>
      </w:r>
      <w:r w:rsidR="00F37C30" w:rsidRPr="006B6C92">
        <w:rPr>
          <w:rFonts w:ascii="Times New Roman" w:eastAsia="Times New Roman" w:hAnsi="Times New Roman" w:cs="Times New Roman"/>
          <w:sz w:val="20"/>
          <w:szCs w:val="20"/>
        </w:rPr>
        <w:t xml:space="preserve"> </w:t>
      </w:r>
      <w:r w:rsidR="003317BD"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 xml:space="preserve"> земельный участок (или вновь образованный земельный участок в результате межевания указанного в настоящем пункте земельного участка), расположенный по адресу: Красноярский край, г. Красноярск, Центральный район, 10-й квартал жилого района «Солонцы-2», имеющий общую площадь 18 632,00 кв.м., кадастровый номер: </w:t>
      </w:r>
      <w:r w:rsidR="00F37C30" w:rsidRPr="006B6C92">
        <w:rPr>
          <w:rFonts w:ascii="Times New Roman" w:eastAsia="Times New Roman" w:hAnsi="Times New Roman" w:cs="Times New Roman"/>
          <w:b/>
          <w:sz w:val="20"/>
          <w:szCs w:val="20"/>
        </w:rPr>
        <w:t>24:50:0300298:729</w:t>
      </w:r>
      <w:r w:rsidR="00F37C30" w:rsidRPr="006B6C92">
        <w:rPr>
          <w:rFonts w:ascii="Times New Roman" w:eastAsia="Times New Roman" w:hAnsi="Times New Roman" w:cs="Times New Roman"/>
          <w:sz w:val="20"/>
          <w:szCs w:val="20"/>
        </w:rPr>
        <w:t>, категория земель: земли населенных пунктов; вид разрешенного использования земельного участка: для строительства многоэтажных жилых домов с инженерным обеспечением, в отношении которого, между  застройщиком и Агентством по управлению государственным имуществом Красноярского края заключен Договор аренды земельного участка № 08-АЗ-2028, зарегистрированный Управлением Федеральной службы государственной регистрации, кадастра и картографии по Красноярскому краю 29.04.2022 года сделана запись регистрации № КУВИ-001-2022-65421547.</w:t>
      </w:r>
    </w:p>
    <w:p w:rsidR="008A06CA" w:rsidRPr="006B6C92" w:rsidRDefault="00F37C30" w:rsidP="00A960F6">
      <w:pPr>
        <w:numPr>
          <w:ilvl w:val="1"/>
          <w:numId w:val="1"/>
        </w:numPr>
        <w:pBdr>
          <w:top w:val="nil"/>
          <w:left w:val="nil"/>
          <w:bottom w:val="nil"/>
          <w:right w:val="nil"/>
          <w:between w:val="nil"/>
        </w:pBd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 xml:space="preserve">Жилой дом </w:t>
      </w:r>
      <w:r w:rsidR="003317BD" w:rsidRPr="006B6C92">
        <w:rPr>
          <w:rFonts w:ascii="Times New Roman" w:eastAsia="Times New Roman" w:hAnsi="Times New Roman" w:cs="Times New Roman"/>
          <w:sz w:val="20"/>
          <w:szCs w:val="20"/>
        </w:rPr>
        <w:t>–</w:t>
      </w:r>
      <w:r w:rsidRPr="006B6C92">
        <w:rPr>
          <w:rFonts w:ascii="Times New Roman" w:eastAsia="Times New Roman" w:hAnsi="Times New Roman" w:cs="Times New Roman"/>
          <w:sz w:val="20"/>
          <w:szCs w:val="20"/>
        </w:rPr>
        <w:t xml:space="preserve"> многоквартирный дом, в состав которого будет входить объект долевого строительства, и строительство которого осуществляется на земельном участке с кадастровым номером 24:50:0300298:729, «10-й квартал жилого района «Солонцы-2» в Центральном районе г. Красноярска». 4 этап – жилой дом № 9, расположенный по адресу Красноярский край, г. Красноярск, Центральный район, 660118, Северное шоссе, дом 50а, со следующими проектными (планируемыми) характеристиками: </w:t>
      </w:r>
    </w:p>
    <w:tbl>
      <w:tblPr>
        <w:tblW w:w="8930" w:type="dxa"/>
        <w:tblInd w:w="534" w:type="dxa"/>
        <w:tblLayout w:type="fixed"/>
        <w:tblLook w:val="0400" w:firstRow="0" w:lastRow="0" w:firstColumn="0" w:lastColumn="0" w:noHBand="0" w:noVBand="1"/>
      </w:tblPr>
      <w:tblGrid>
        <w:gridCol w:w="3411"/>
        <w:gridCol w:w="5519"/>
      </w:tblGrid>
      <w:tr w:rsidR="008A06CA" w:rsidRPr="006B6C92" w:rsidTr="003317BD">
        <w:trPr>
          <w:trHeight w:val="497"/>
        </w:trPr>
        <w:tc>
          <w:tcPr>
            <w:tcW w:w="3411" w:type="dxa"/>
            <w:tcBorders>
              <w:top w:val="single" w:sz="8" w:space="0" w:color="000000"/>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Вид строящегося объекта недвижимости</w:t>
            </w:r>
          </w:p>
        </w:tc>
        <w:tc>
          <w:tcPr>
            <w:tcW w:w="5519" w:type="dxa"/>
            <w:tcBorders>
              <w:top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Жилой многоквартирный дом со встроенно-пристроенными нежилыми помещениями</w:t>
            </w:r>
          </w:p>
        </w:tc>
      </w:tr>
      <w:tr w:rsidR="008A06CA" w:rsidRPr="006B6C92" w:rsidTr="003317BD">
        <w:trPr>
          <w:trHeight w:val="39"/>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Назначение объекта</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b/>
                <w:sz w:val="20"/>
                <w:szCs w:val="20"/>
              </w:rPr>
            </w:pPr>
            <w:r w:rsidRPr="006B6C92">
              <w:rPr>
                <w:rFonts w:ascii="Times New Roman" w:eastAsia="Times New Roman" w:hAnsi="Times New Roman" w:cs="Times New Roman"/>
                <w:sz w:val="20"/>
                <w:szCs w:val="20"/>
              </w:rPr>
              <w:t>Жилой многоквартирный дом со встроенно-пристроенными нежилыми помещениями</w:t>
            </w:r>
          </w:p>
        </w:tc>
      </w:tr>
      <w:tr w:rsidR="008A06CA" w:rsidRPr="006B6C92" w:rsidTr="003317BD">
        <w:trPr>
          <w:trHeight w:val="42"/>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Этажность</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9</w:t>
            </w:r>
          </w:p>
        </w:tc>
      </w:tr>
      <w:tr w:rsidR="008A06CA" w:rsidRPr="006B6C92" w:rsidTr="003317BD">
        <w:trPr>
          <w:trHeight w:val="78"/>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Общая площадь</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29495,7м</w:t>
            </w:r>
            <w:proofErr w:type="gramStart"/>
            <w:r w:rsidRPr="006B6C92">
              <w:rPr>
                <w:rFonts w:ascii="Times New Roman" w:eastAsia="Times New Roman" w:hAnsi="Times New Roman" w:cs="Times New Roman"/>
                <w:sz w:val="20"/>
                <w:szCs w:val="20"/>
                <w:vertAlign w:val="superscript"/>
              </w:rPr>
              <w:t>2</w:t>
            </w:r>
            <w:proofErr w:type="gramEnd"/>
          </w:p>
        </w:tc>
      </w:tr>
      <w:tr w:rsidR="008A06CA" w:rsidRPr="006B6C92" w:rsidTr="003317BD">
        <w:trPr>
          <w:trHeight w:val="195"/>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Материал наружных стен</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Бескаркасные со с</w:t>
            </w:r>
            <w:r w:rsidR="0077727A" w:rsidRPr="006B6C92">
              <w:rPr>
                <w:rFonts w:ascii="Times New Roman" w:eastAsia="Times New Roman" w:hAnsi="Times New Roman" w:cs="Times New Roman"/>
                <w:sz w:val="20"/>
                <w:szCs w:val="20"/>
              </w:rPr>
              <w:t xml:space="preserve">тенами из мелкоштучных каменных </w:t>
            </w:r>
            <w:r w:rsidRPr="006B6C92">
              <w:rPr>
                <w:rFonts w:ascii="Times New Roman" w:eastAsia="Times New Roman" w:hAnsi="Times New Roman" w:cs="Times New Roman"/>
                <w:sz w:val="20"/>
                <w:szCs w:val="20"/>
              </w:rPr>
              <w:t>материалов (кирпич, керамические камни, блоки и др.)</w:t>
            </w:r>
          </w:p>
        </w:tc>
      </w:tr>
      <w:tr w:rsidR="008A06CA" w:rsidRPr="006B6C92" w:rsidTr="003317BD">
        <w:trPr>
          <w:trHeight w:val="39"/>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Материал поэтажных перекрытий</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Железобетонные плиты перекрытия</w:t>
            </w:r>
          </w:p>
        </w:tc>
      </w:tr>
      <w:tr w:rsidR="008A06CA" w:rsidRPr="006B6C92" w:rsidTr="003317BD">
        <w:trPr>
          <w:trHeight w:val="39"/>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Класс энергоэффективности</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w:t>
            </w:r>
          </w:p>
        </w:tc>
      </w:tr>
      <w:tr w:rsidR="008A06CA" w:rsidRPr="006B6C92" w:rsidTr="003317BD">
        <w:trPr>
          <w:trHeight w:val="195"/>
        </w:trPr>
        <w:tc>
          <w:tcPr>
            <w:tcW w:w="3411" w:type="dxa"/>
            <w:tcBorders>
              <w:left w:val="single" w:sz="8" w:space="0" w:color="000000"/>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Сейсмостойкость</w:t>
            </w:r>
          </w:p>
        </w:tc>
        <w:tc>
          <w:tcPr>
            <w:tcW w:w="5519" w:type="dxa"/>
            <w:tcBorders>
              <w:bottom w:val="single" w:sz="8" w:space="0" w:color="000000"/>
              <w:right w:val="single" w:sz="8" w:space="0" w:color="000000"/>
            </w:tcBorders>
            <w:shd w:val="clear" w:color="auto" w:fill="auto"/>
            <w:vAlign w:val="center"/>
          </w:tcPr>
          <w:p w:rsidR="008A06CA" w:rsidRPr="006B6C92" w:rsidRDefault="00F37C30" w:rsidP="004F5F83">
            <w:pP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6 баллов</w:t>
            </w:r>
          </w:p>
        </w:tc>
      </w:tr>
    </w:tbl>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 xml:space="preserve">Объект долевого строительства </w:t>
      </w:r>
      <w:r w:rsidR="003317BD" w:rsidRPr="006B6C92">
        <w:rPr>
          <w:rFonts w:ascii="Times New Roman" w:eastAsia="Times New Roman" w:hAnsi="Times New Roman" w:cs="Times New Roman"/>
          <w:sz w:val="20"/>
          <w:szCs w:val="20"/>
        </w:rPr>
        <w:t>–</w:t>
      </w:r>
      <w:r w:rsidRPr="006B6C92">
        <w:rPr>
          <w:rFonts w:ascii="Times New Roman" w:eastAsia="Times New Roman" w:hAnsi="Times New Roman" w:cs="Times New Roman"/>
          <w:sz w:val="20"/>
          <w:szCs w:val="20"/>
        </w:rPr>
        <w:t xml:space="preserve"> жилое помещение (квартира) с относящимися к ней  лоджиями и/или балконами (далее – летние помещения) подлежащее передаче участнику долевого строительства после получения разрешения на ввод в эксплуатацию жилого дома и входящие в его состав.</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b/>
          <w:sz w:val="20"/>
          <w:szCs w:val="20"/>
        </w:rPr>
        <w:t>Общая площадь объекта долевого строительств</w:t>
      </w:r>
      <w:r w:rsidRPr="006B6C92">
        <w:rPr>
          <w:rFonts w:ascii="Times New Roman" w:eastAsia="Times New Roman" w:hAnsi="Times New Roman" w:cs="Times New Roman"/>
          <w:sz w:val="20"/>
          <w:szCs w:val="20"/>
        </w:rPr>
        <w:t xml:space="preserve">а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w:t>
      </w:r>
      <w:r w:rsidR="003317BD" w:rsidRPr="006B6C92">
        <w:rPr>
          <w:rFonts w:ascii="Times New Roman" w:eastAsia="Times New Roman" w:hAnsi="Times New Roman" w:cs="Times New Roman"/>
          <w:sz w:val="20"/>
          <w:szCs w:val="20"/>
        </w:rPr>
        <w:t>–</w:t>
      </w:r>
      <w:r w:rsidRPr="006B6C92">
        <w:rPr>
          <w:rFonts w:ascii="Times New Roman" w:eastAsia="Times New Roman" w:hAnsi="Times New Roman" w:cs="Times New Roman"/>
          <w:sz w:val="20"/>
          <w:szCs w:val="20"/>
        </w:rPr>
        <w:t xml:space="preserve"> лоджий и/или балконов, подсчитываемых со следующими понижающими</w:t>
      </w:r>
      <w:proofErr w:type="gramEnd"/>
      <w:r w:rsidRPr="006B6C92">
        <w:rPr>
          <w:rFonts w:ascii="Times New Roman" w:eastAsia="Times New Roman" w:hAnsi="Times New Roman" w:cs="Times New Roman"/>
          <w:sz w:val="20"/>
          <w:szCs w:val="20"/>
        </w:rPr>
        <w:t xml:space="preserve"> коэффициентами: для лоджий – 0,5; балконов – 0,3. </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При определении общей площади объекта не учитываются любые отделочные работы (например, штукатурка, шпаклевка, фальш-стены, декоративные элементы и т.п.), возведение перегородок/стен и любые иные работы, влияющие на площадь объекта.</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lastRenderedPageBreak/>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договора и может не совпадать с проектной общей площадью Объекта.</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b/>
          <w:sz w:val="20"/>
          <w:szCs w:val="20"/>
        </w:rPr>
        <w:t>Проектная общая площадь объекта долевого строительства</w:t>
      </w:r>
      <w:r w:rsidRPr="006B6C92">
        <w:rPr>
          <w:rFonts w:ascii="Times New Roman" w:eastAsia="Times New Roman" w:hAnsi="Times New Roman" w:cs="Times New Roman"/>
          <w:sz w:val="20"/>
          <w:szCs w:val="20"/>
        </w:rPr>
        <w:t xml:space="preserve"> –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w:t>
      </w:r>
      <w:r w:rsidR="0077727A" w:rsidRPr="006B6C92">
        <w:rPr>
          <w:rFonts w:ascii="Times New Roman" w:eastAsia="Times New Roman" w:hAnsi="Times New Roman" w:cs="Times New Roman"/>
          <w:sz w:val="20"/>
          <w:szCs w:val="20"/>
        </w:rPr>
        <w:t>–</w:t>
      </w:r>
      <w:r w:rsidRPr="006B6C92">
        <w:rPr>
          <w:rFonts w:ascii="Times New Roman" w:eastAsia="Times New Roman" w:hAnsi="Times New Roman" w:cs="Times New Roman"/>
          <w:sz w:val="20"/>
          <w:szCs w:val="20"/>
        </w:rPr>
        <w:t xml:space="preserve"> лоджий и/или балконов, подсчитываемых со следующими понижающими коэффициентами: для лоджий – 0,5;</w:t>
      </w:r>
      <w:proofErr w:type="gramEnd"/>
      <w:r w:rsidRPr="006B6C92">
        <w:rPr>
          <w:rFonts w:ascii="Times New Roman" w:eastAsia="Times New Roman" w:hAnsi="Times New Roman" w:cs="Times New Roman"/>
          <w:sz w:val="20"/>
          <w:szCs w:val="20"/>
        </w:rPr>
        <w:t xml:space="preserve"> балконов – 0,3. </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b/>
          <w:sz w:val="20"/>
          <w:szCs w:val="20"/>
        </w:rPr>
        <w:t>Общее имущество</w:t>
      </w:r>
      <w:r w:rsidRPr="006B6C92">
        <w:rPr>
          <w:rFonts w:ascii="Times New Roman" w:eastAsia="Times New Roman" w:hAnsi="Times New Roman" w:cs="Times New Roman"/>
          <w:sz w:val="20"/>
          <w:szCs w:val="20"/>
        </w:rPr>
        <w:t xml:space="preserve"> </w:t>
      </w:r>
      <w:r w:rsidR="003317BD" w:rsidRPr="006B6C92">
        <w:rPr>
          <w:rFonts w:ascii="Times New Roman" w:eastAsia="Times New Roman" w:hAnsi="Times New Roman" w:cs="Times New Roman"/>
          <w:sz w:val="20"/>
          <w:szCs w:val="20"/>
        </w:rPr>
        <w:t>–</w:t>
      </w:r>
      <w:r w:rsidRPr="006B6C92">
        <w:rPr>
          <w:rFonts w:ascii="Times New Roman" w:eastAsia="Times New Roman" w:hAnsi="Times New Roman" w:cs="Times New Roman"/>
          <w:sz w:val="20"/>
          <w:szCs w:val="20"/>
        </w:rPr>
        <w:t xml:space="preserve"> элементы жилого дома, не являющиеся частями жилых и нежилых помещений,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w:t>
      </w:r>
      <w:proofErr w:type="gramEnd"/>
      <w:r w:rsidRPr="006B6C92">
        <w:rPr>
          <w:rFonts w:ascii="Times New Roman" w:eastAsia="Times New Roman" w:hAnsi="Times New Roman" w:cs="Times New Roman"/>
          <w:sz w:val="20"/>
          <w:szCs w:val="20"/>
        </w:rPr>
        <w:t xml:space="preserve"> </w:t>
      </w:r>
      <w:proofErr w:type="gramStart"/>
      <w:r w:rsidRPr="006B6C92">
        <w:rPr>
          <w:rFonts w:ascii="Times New Roman" w:eastAsia="Times New Roman" w:hAnsi="Times New Roman" w:cs="Times New Roman"/>
          <w:sz w:val="20"/>
          <w:szCs w:val="20"/>
        </w:rPr>
        <w:t>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w:t>
      </w:r>
      <w:proofErr w:type="gramEnd"/>
      <w:r w:rsidRPr="006B6C92">
        <w:rPr>
          <w:rFonts w:ascii="Times New Roman" w:eastAsia="Times New Roman" w:hAnsi="Times New Roman" w:cs="Times New Roman"/>
          <w:sz w:val="20"/>
          <w:szCs w:val="20"/>
        </w:rPr>
        <w:t xml:space="preserve"> в соответствии с действующим законодательством и т.д.</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Банк-кредитор</w:t>
      </w:r>
      <w:r w:rsidRPr="006B6C92">
        <w:rPr>
          <w:rFonts w:ascii="Times New Roman" w:eastAsia="Times New Roman" w:hAnsi="Times New Roman" w:cs="Times New Roman"/>
          <w:sz w:val="20"/>
          <w:szCs w:val="20"/>
        </w:rPr>
        <w:t xml:space="preserve"> – кредитная организация, предоставляющая денежные средства участнику долевого строительства для приобретения объекта долевого строительства.</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 xml:space="preserve">Банк (эскроу-агент) </w:t>
      </w:r>
      <w:r w:rsidRPr="006B6C92">
        <w:rPr>
          <w:rFonts w:ascii="Times New Roman" w:eastAsia="Times New Roman" w:hAnsi="Times New Roman" w:cs="Times New Roman"/>
          <w:sz w:val="20"/>
          <w:szCs w:val="20"/>
        </w:rPr>
        <w:t>– ПАО «Сбербанк»</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место нахождения 117312, г. Москва, ул. Вавилова, д. 19</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ОГРН 1027700132195 / ИНН 7707083893 </w:t>
      </w:r>
    </w:p>
    <w:p w:rsidR="008A06CA" w:rsidRPr="006B6C92" w:rsidRDefault="00F37C30" w:rsidP="00A960F6">
      <w:pPr>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к</w:t>
      </w:r>
      <w:proofErr w:type="gramEnd"/>
      <w:r w:rsidRPr="006B6C92">
        <w:rPr>
          <w:rFonts w:ascii="Times New Roman" w:eastAsia="Times New Roman" w:hAnsi="Times New Roman" w:cs="Times New Roman"/>
          <w:sz w:val="20"/>
          <w:szCs w:val="20"/>
        </w:rPr>
        <w:t>/с 30101810500000000653 в Северо-Западный Банк ПАО Сбербанк № 9055</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БИК 044030653</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лицензия Банка России на осуществление банковских операций № 1481 от 11.08.2015 года</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адрес электронной почты: </w:t>
      </w:r>
      <w:r w:rsidRPr="006B6C92">
        <w:rPr>
          <w:rFonts w:ascii="Times New Roman" w:eastAsia="Times New Roman" w:hAnsi="Times New Roman" w:cs="Times New Roman"/>
          <w:color w:val="000000" w:themeColor="text1"/>
          <w:sz w:val="20"/>
          <w:szCs w:val="20"/>
        </w:rPr>
        <w:t>Escrow_Sberbank@sberbank.ru</w:t>
      </w:r>
    </w:p>
    <w:p w:rsidR="008A06CA" w:rsidRPr="006B6C92" w:rsidRDefault="00F37C30" w:rsidP="00A960F6">
      <w:pPr>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номер телефона: 900 – для </w:t>
      </w:r>
      <w:proofErr w:type="gramStart"/>
      <w:r w:rsidRPr="006B6C92">
        <w:rPr>
          <w:rFonts w:ascii="Times New Roman" w:eastAsia="Times New Roman" w:hAnsi="Times New Roman" w:cs="Times New Roman"/>
          <w:sz w:val="20"/>
          <w:szCs w:val="20"/>
        </w:rPr>
        <w:t>мобильных</w:t>
      </w:r>
      <w:proofErr w:type="gramEnd"/>
      <w:r w:rsidRPr="006B6C92">
        <w:rPr>
          <w:rFonts w:ascii="Times New Roman" w:eastAsia="Times New Roman" w:hAnsi="Times New Roman" w:cs="Times New Roman"/>
          <w:sz w:val="20"/>
          <w:szCs w:val="20"/>
        </w:rPr>
        <w:t>, 8800 555 55 50 – для мобильных и городских</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Застройщик</w:t>
      </w:r>
      <w:r w:rsidRPr="006B6C92">
        <w:rPr>
          <w:rFonts w:ascii="Times New Roman" w:eastAsia="Times New Roman" w:hAnsi="Times New Roman" w:cs="Times New Roman"/>
          <w:sz w:val="20"/>
          <w:szCs w:val="20"/>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земельном участке жилого дома и иных объектов недвижимости на основании полученного разрешения на строительство.</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Разрешение на строительство</w:t>
      </w:r>
      <w:r w:rsidRPr="006B6C92">
        <w:rPr>
          <w:rFonts w:ascii="Times New Roman" w:eastAsia="Times New Roman" w:hAnsi="Times New Roman" w:cs="Times New Roman"/>
          <w:sz w:val="20"/>
          <w:szCs w:val="20"/>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Разрешение на ввод жилого дома в эксплуатацию</w:t>
      </w:r>
      <w:r w:rsidRPr="006B6C92">
        <w:rPr>
          <w:rFonts w:ascii="Times New Roman" w:eastAsia="Times New Roman" w:hAnsi="Times New Roman" w:cs="Times New Roman"/>
          <w:sz w:val="20"/>
          <w:szCs w:val="20"/>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Площадь объекта долевого строительства (приведенная площадь)</w:t>
      </w:r>
      <w:r w:rsidRPr="006B6C92">
        <w:rPr>
          <w:rFonts w:ascii="Times New Roman" w:eastAsia="Times New Roman" w:hAnsi="Times New Roman" w:cs="Times New Roman"/>
          <w:sz w:val="20"/>
          <w:szCs w:val="20"/>
        </w:rPr>
        <w:t xml:space="preserve"> — площадь жилого помещения (квартиры), включающая в себя площадь всех помещений, в том числе площадь летних помещений (лоджий) с применением понижающих коэффициентов, определенная в соответствии с действующим законодательством.</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lastRenderedPageBreak/>
        <w:t>Федеральный закон № 214-ФЗ</w:t>
      </w:r>
      <w:r w:rsidR="005A6904" w:rsidRPr="006B6C92">
        <w:rPr>
          <w:rFonts w:ascii="Times New Roman" w:eastAsia="Times New Roman" w:hAnsi="Times New Roman" w:cs="Times New Roman"/>
          <w:sz w:val="20"/>
          <w:szCs w:val="20"/>
        </w:rPr>
        <w:t xml:space="preserve"> –</w:t>
      </w:r>
      <w:r w:rsidRPr="006B6C92">
        <w:rPr>
          <w:rFonts w:ascii="Times New Roman" w:eastAsia="Times New Roman" w:hAnsi="Times New Roman" w:cs="Times New Roman"/>
          <w:sz w:val="20"/>
          <w:szCs w:val="20"/>
        </w:rPr>
        <w:t xml:space="preserve">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rsidR="008A06CA" w:rsidRPr="006B6C92" w:rsidRDefault="00F37C30" w:rsidP="00A960F6">
      <w:pPr>
        <w:numPr>
          <w:ilvl w:val="0"/>
          <w:numId w:val="1"/>
        </w:numPr>
        <w:spacing w:after="60"/>
        <w:ind w:left="425" w:hanging="567"/>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ОБЩИЕ ПОЛОЖЕНИЯ</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Строительство жилого дома ведется на основании Разрешения на строительство № 24-308-167-2016 от 09.06.2016 г.</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Проектная декларация, включающая в себя информацию о застройщике и о проекте строительства жилого дома, размещена на официальном сайте застройщика </w:t>
      </w:r>
      <w:r w:rsidRPr="006B6C92">
        <w:rPr>
          <w:rFonts w:ascii="Times New Roman" w:eastAsia="Times New Roman" w:hAnsi="Times New Roman" w:cs="Times New Roman"/>
          <w:color w:val="000000" w:themeColor="text1"/>
          <w:sz w:val="20"/>
          <w:szCs w:val="20"/>
        </w:rPr>
        <w:t xml:space="preserve">https://novie-soloncy.ru/ </w:t>
      </w:r>
      <w:r w:rsidRPr="006B6C92">
        <w:rPr>
          <w:rFonts w:ascii="Times New Roman" w:eastAsia="Times New Roman" w:hAnsi="Times New Roman" w:cs="Times New Roman"/>
          <w:sz w:val="20"/>
          <w:szCs w:val="20"/>
        </w:rPr>
        <w:t>и на сайте наш</w:t>
      </w:r>
      <w:proofErr w:type="gramStart"/>
      <w:r w:rsidRPr="006B6C92">
        <w:rPr>
          <w:rFonts w:ascii="Times New Roman" w:eastAsia="Times New Roman" w:hAnsi="Times New Roman" w:cs="Times New Roman"/>
          <w:sz w:val="20"/>
          <w:szCs w:val="20"/>
        </w:rPr>
        <w:t>.д</w:t>
      </w:r>
      <w:proofErr w:type="gramEnd"/>
      <w:r w:rsidRPr="006B6C92">
        <w:rPr>
          <w:rFonts w:ascii="Times New Roman" w:eastAsia="Times New Roman" w:hAnsi="Times New Roman" w:cs="Times New Roman"/>
          <w:sz w:val="20"/>
          <w:szCs w:val="20"/>
        </w:rPr>
        <w:t>ом.рф в сети Интернет, оригинал проектной декларации находится у застройщика.</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Участник долевого строительства уведомлен и согласен с тем, что застройщик в одностороннем порядке вправе вносить требуемые изменения в проектную документацию жилого дома.</w:t>
      </w:r>
    </w:p>
    <w:p w:rsidR="008A06CA" w:rsidRPr="006B6C92" w:rsidRDefault="00F37C30" w:rsidP="00A960F6">
      <w:pPr>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Застройщик гарантирует отсутствие претензий на объект долевого строительства со стороны третьих лиц, а также иных правовых ограничений на привлечение денежных средств участников долевого строительства.</w:t>
      </w:r>
    </w:p>
    <w:p w:rsidR="008A06CA" w:rsidRPr="006B6C92" w:rsidRDefault="00F37C30" w:rsidP="00A960F6">
      <w:pPr>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ПРЕДМЕТ ДОГОВОРА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Застройщик обязуется в срок, указанный в проектной декларации, своими силами и (или) с привлечением других лиц построить (создать) жилой дом и после получения разрешения на ввод в эксплуатацию жилого дома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roofErr w:type="gramEnd"/>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Объект долевого строительства имеет следующие проектные характеристики: </w:t>
      </w:r>
    </w:p>
    <w:tbl>
      <w:tblPr>
        <w:tblStyle w:val="A80"/>
        <w:tblW w:w="8930" w:type="dxa"/>
        <w:tblInd w:w="541" w:type="dxa"/>
        <w:tblLayout w:type="fixed"/>
        <w:tblLook w:val="0400" w:firstRow="0" w:lastRow="0" w:firstColumn="0" w:lastColumn="0" w:noHBand="0" w:noVBand="1"/>
      </w:tblPr>
      <w:tblGrid>
        <w:gridCol w:w="425"/>
        <w:gridCol w:w="5619"/>
        <w:gridCol w:w="2886"/>
      </w:tblGrid>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1</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Проектный номер (на время строительства)</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4F5F83">
            <w:pPr>
              <w:ind w:left="567" w:hanging="567"/>
              <w:rPr>
                <w:rFonts w:ascii="Times New Roman" w:hAnsi="Times New Roman" w:cs="Times New Roman"/>
                <w:sz w:val="20"/>
                <w:szCs w:val="20"/>
              </w:rPr>
            </w:pPr>
          </w:p>
        </w:tc>
      </w:tr>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2</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Количество комнат</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4F5F83">
            <w:pPr>
              <w:ind w:left="567" w:hanging="567"/>
              <w:rPr>
                <w:rFonts w:ascii="Times New Roman" w:hAnsi="Times New Roman" w:cs="Times New Roman"/>
                <w:sz w:val="20"/>
                <w:szCs w:val="20"/>
              </w:rPr>
            </w:pPr>
          </w:p>
        </w:tc>
      </w:tr>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3</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Площадь с учетом площади балконов, лоджий / жилая</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4F5F83">
            <w:pPr>
              <w:ind w:left="567" w:hanging="567"/>
              <w:rPr>
                <w:rFonts w:ascii="Times New Roman" w:hAnsi="Times New Roman" w:cs="Times New Roman"/>
                <w:sz w:val="20"/>
                <w:szCs w:val="20"/>
                <w:lang w:val="en-US"/>
              </w:rPr>
            </w:pPr>
          </w:p>
        </w:tc>
      </w:tr>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Этаж</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4F5F83">
            <w:pPr>
              <w:ind w:left="567" w:hanging="567"/>
              <w:rPr>
                <w:rFonts w:ascii="Times New Roman" w:hAnsi="Times New Roman" w:cs="Times New Roman"/>
                <w:sz w:val="20"/>
                <w:szCs w:val="20"/>
              </w:rPr>
            </w:pPr>
          </w:p>
        </w:tc>
      </w:tr>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5</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Секция</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B950FB">
            <w:pPr>
              <w:ind w:left="567" w:hanging="567"/>
              <w:rPr>
                <w:rFonts w:ascii="Times New Roman" w:hAnsi="Times New Roman" w:cs="Times New Roman"/>
                <w:sz w:val="20"/>
                <w:szCs w:val="20"/>
              </w:rPr>
            </w:pPr>
          </w:p>
        </w:tc>
      </w:tr>
      <w:tr w:rsidR="008A06CA" w:rsidRPr="006B6C92" w:rsidTr="0077727A">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426" w:hanging="566"/>
              <w:jc w:val="center"/>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6</w:t>
            </w:r>
          </w:p>
        </w:tc>
        <w:tc>
          <w:tcPr>
            <w:tcW w:w="5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F37C30" w:rsidP="004F5F83">
            <w:pPr>
              <w:widowControl w:val="0"/>
              <w:ind w:left="567" w:hanging="567"/>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Назначение объекта долевого строительство</w:t>
            </w:r>
          </w:p>
        </w:tc>
        <w:tc>
          <w:tcPr>
            <w:tcW w:w="28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06CA" w:rsidRPr="006B6C92" w:rsidRDefault="008A06CA" w:rsidP="004F5F83">
            <w:pPr>
              <w:widowControl w:val="0"/>
              <w:ind w:left="567" w:hanging="567"/>
              <w:rPr>
                <w:rFonts w:ascii="Times New Roman" w:eastAsia="Times New Roman" w:hAnsi="Times New Roman" w:cs="Times New Roman"/>
                <w:sz w:val="20"/>
                <w:szCs w:val="20"/>
              </w:rPr>
            </w:pPr>
          </w:p>
        </w:tc>
      </w:tr>
    </w:tbl>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Местоположение объекта долевого строительства на плане этажа многоквартирного жилого дома, входящего в состав Объекта, определяется в Приложении № 1 к Договору.</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Объект долевого строительства передается участнику долевого строительства с отделкой, указанной в приложении № 2 к договору. </w:t>
      </w:r>
      <w:r w:rsidRPr="006B6C92">
        <w:rPr>
          <w:rFonts w:ascii="Times New Roman" w:eastAsia="Times New Roman" w:hAnsi="Times New Roman" w:cs="Times New Roman"/>
          <w:sz w:val="20"/>
          <w:szCs w:val="20"/>
        </w:rPr>
        <w:tab/>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жилого дома, срок передачи застройщиком объекта долевого строительства, построенного в соответствии с проектной документацией, а также иными применимыми на </w:t>
      </w:r>
      <w:r w:rsidR="0077727A" w:rsidRPr="006B6C92">
        <w:rPr>
          <w:rFonts w:ascii="Times New Roman" w:eastAsia="Times New Roman" w:hAnsi="Times New Roman" w:cs="Times New Roman"/>
          <w:sz w:val="20"/>
          <w:szCs w:val="20"/>
        </w:rPr>
        <w:t>основании договора документами –</w:t>
      </w:r>
      <w:r w:rsidRPr="006B6C92">
        <w:rPr>
          <w:rFonts w:ascii="Times New Roman" w:eastAsia="Times New Roman" w:hAnsi="Times New Roman" w:cs="Times New Roman"/>
          <w:sz w:val="20"/>
          <w:szCs w:val="20"/>
        </w:rPr>
        <w:t xml:space="preserve"> </w:t>
      </w:r>
      <w:r w:rsidR="00B950FB">
        <w:rPr>
          <w:rFonts w:ascii="Times New Roman" w:eastAsia="Times New Roman" w:hAnsi="Times New Roman" w:cs="Times New Roman"/>
          <w:b/>
          <w:sz w:val="20"/>
          <w:szCs w:val="20"/>
        </w:rPr>
        <w:t>3</w:t>
      </w:r>
      <w:r w:rsidR="0087011E" w:rsidRPr="006B6C92">
        <w:rPr>
          <w:rFonts w:ascii="Times New Roman" w:eastAsia="Times New Roman" w:hAnsi="Times New Roman" w:cs="Times New Roman"/>
          <w:b/>
          <w:sz w:val="20"/>
          <w:szCs w:val="20"/>
        </w:rPr>
        <w:t xml:space="preserve"> </w:t>
      </w:r>
      <w:r w:rsidR="00173B39" w:rsidRPr="006B6C92">
        <w:rPr>
          <w:rFonts w:ascii="Times New Roman" w:eastAsia="Times New Roman" w:hAnsi="Times New Roman" w:cs="Times New Roman"/>
          <w:b/>
          <w:sz w:val="20"/>
          <w:szCs w:val="20"/>
        </w:rPr>
        <w:t>(</w:t>
      </w:r>
      <w:r w:rsidR="00B950FB">
        <w:rPr>
          <w:rFonts w:ascii="Times New Roman" w:eastAsia="Times New Roman" w:hAnsi="Times New Roman" w:cs="Times New Roman"/>
          <w:b/>
          <w:sz w:val="20"/>
          <w:szCs w:val="20"/>
        </w:rPr>
        <w:t>третий</w:t>
      </w:r>
      <w:r w:rsidR="00173B39" w:rsidRPr="006B6C92">
        <w:rPr>
          <w:rFonts w:ascii="Times New Roman" w:eastAsia="Times New Roman" w:hAnsi="Times New Roman" w:cs="Times New Roman"/>
          <w:b/>
          <w:sz w:val="20"/>
          <w:szCs w:val="20"/>
        </w:rPr>
        <w:t>) квартал 2026 года (</w:t>
      </w:r>
      <w:r w:rsidR="00B950FB">
        <w:rPr>
          <w:rFonts w:ascii="Times New Roman" w:eastAsia="Times New Roman" w:hAnsi="Times New Roman" w:cs="Times New Roman"/>
          <w:b/>
          <w:sz w:val="20"/>
          <w:szCs w:val="20"/>
        </w:rPr>
        <w:t>14 июля 2026</w:t>
      </w:r>
      <w:r w:rsidR="00173B39" w:rsidRPr="006B6C92">
        <w:rPr>
          <w:rFonts w:ascii="Times New Roman" w:eastAsia="Times New Roman" w:hAnsi="Times New Roman" w:cs="Times New Roman"/>
          <w:b/>
          <w:sz w:val="20"/>
          <w:szCs w:val="20"/>
        </w:rPr>
        <w:t>)</w:t>
      </w:r>
      <w:r w:rsidR="00173B39" w:rsidRPr="006B6C92">
        <w:rPr>
          <w:rFonts w:ascii="Times New Roman" w:eastAsia="Times New Roman" w:hAnsi="Times New Roman" w:cs="Times New Roman"/>
          <w:sz w:val="20"/>
          <w:szCs w:val="20"/>
        </w:rPr>
        <w:t xml:space="preserve"> </w:t>
      </w:r>
      <w:r w:rsidRPr="006B6C92">
        <w:rPr>
          <w:rFonts w:ascii="Times New Roman" w:eastAsia="Times New Roman" w:hAnsi="Times New Roman" w:cs="Times New Roman"/>
          <w:sz w:val="20"/>
          <w:szCs w:val="20"/>
        </w:rPr>
        <w:t xml:space="preserve">включительно. </w:t>
      </w:r>
      <w:proofErr w:type="gramEnd"/>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Стороны соглашаются, что допускается досрочное исполнение застройщиком обязательства по передаче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Участник долевого строительства выражает свое письменное согласие на раздел, выдел земельного участка, в период действия договора, в соответствии с требованиями ст. 11.2 Земельного кодекса Российской Федерации, с последующим оформлением прав застройщика на вновь образованные земельные участки и сохранением установленного на основании ст. 13 Федерального закона № 214 залога на образованный земельный участок, на котором располагается жилой дом.  </w:t>
      </w:r>
      <w:proofErr w:type="gramEnd"/>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При этом участник долевого строительства выражает свое согласие на прекращение залога на иные образованные в результате раздела, выдела Земельного участка участки, не отведенные для строительства жилого дома.  Участник долевого строительства соглашается с тем, что раздел, выдел </w:t>
      </w:r>
      <w:r w:rsidRPr="006B6C92">
        <w:rPr>
          <w:rFonts w:ascii="Times New Roman" w:eastAsia="Times New Roman" w:hAnsi="Times New Roman" w:cs="Times New Roman"/>
          <w:sz w:val="20"/>
          <w:szCs w:val="20"/>
        </w:rPr>
        <w:lastRenderedPageBreak/>
        <w:t xml:space="preserve">земельного участка не является существенным изменением проектной документации или характеристик жилого дома и не влияет на объем его прав и обязанностей по договору.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Получение согласия участника долевого строительства на раздел, выдел земельного участка и сохранение залога на образованный земельный участок, на котором располагается жилой дом, в какой-либо иной форме не требуется.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Участник долевого строительства проинформирован о том, что в соответствии с ч. 7 ст. 13 Федерального закона №214 застройщик вправе передать права на земельный участок и/или участки, образованные в результате раздела,  выдела земельного участка, в обеспечение исполнения обязательств застройщика перед  банком по возврату кредита на строительство жилого дома, при условии получения от банка согласия на удовлетворение своих требований за счет</w:t>
      </w:r>
      <w:proofErr w:type="gramEnd"/>
      <w:r w:rsidRPr="006B6C92">
        <w:rPr>
          <w:rFonts w:ascii="Times New Roman" w:eastAsia="Times New Roman" w:hAnsi="Times New Roman" w:cs="Times New Roman"/>
          <w:sz w:val="20"/>
          <w:szCs w:val="20"/>
        </w:rPr>
        <w:t xml:space="preserve"> заложенного имущества в соответствии с ч. 2 ст. 15 Федерального закона № 214 и согласия на прекращение права залога на объекты долевого строительства в случае, предусмотренном ч. 8 ст. 13 Федерального закона № 214.</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w:t>
      </w:r>
      <w:hyperlink r:id="rId8" w:history="1">
        <w:r w:rsidR="006B6C92" w:rsidRPr="008966A1">
          <w:rPr>
            <w:rStyle w:val="afd"/>
            <w:rFonts w:ascii="Times New Roman" w:eastAsia="Arial" w:hAnsi="Times New Roman"/>
            <w:sz w:val="20"/>
          </w:rPr>
          <w:t>https://domclick.ru/</w:t>
        </w:r>
      </w:hyperlink>
      <w:r w:rsidRPr="006B6C92">
        <w:rPr>
          <w:rFonts w:ascii="Times New Roman" w:eastAsia="Times New Roman" w:hAnsi="Times New Roman" w:cs="Times New Roman"/>
          <w:sz w:val="20"/>
          <w:szCs w:val="20"/>
        </w:rPr>
        <w:t>.</w:t>
      </w:r>
    </w:p>
    <w:p w:rsidR="006B6C92" w:rsidRPr="006B6C92" w:rsidRDefault="006B6C92" w:rsidP="006B6C92">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ЦЕНА ДОГОВОРА, СРОК И ПОРЯДОК ЕГО ОПЛАТЫ</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Цена договор</w:t>
      </w:r>
      <w:r w:rsidR="0004578B" w:rsidRPr="006B6C92">
        <w:rPr>
          <w:rFonts w:ascii="Times New Roman" w:eastAsia="Times New Roman" w:hAnsi="Times New Roman" w:cs="Times New Roman"/>
          <w:sz w:val="20"/>
          <w:szCs w:val="20"/>
        </w:rPr>
        <w:t>а</w:t>
      </w:r>
      <w:r w:rsidRPr="006B6C92">
        <w:rPr>
          <w:rFonts w:ascii="Times New Roman" w:eastAsia="Times New Roman" w:hAnsi="Times New Roman" w:cs="Times New Roman"/>
          <w:sz w:val="20"/>
          <w:szCs w:val="20"/>
        </w:rPr>
        <w:t xml:space="preserve"> составляет </w:t>
      </w:r>
      <w:r w:rsidR="00B950FB">
        <w:rPr>
          <w:rFonts w:ascii="Times New Roman" w:eastAsia="Times New Roman" w:hAnsi="Times New Roman" w:cs="Times New Roman"/>
          <w:b/>
          <w:bCs/>
          <w:sz w:val="20"/>
          <w:szCs w:val="20"/>
        </w:rPr>
        <w:t>________________</w:t>
      </w:r>
      <w:r w:rsidR="00173B39" w:rsidRPr="006B6C92">
        <w:rPr>
          <w:rFonts w:ascii="Times New Roman" w:eastAsia="Times New Roman" w:hAnsi="Times New Roman" w:cs="Times New Roman"/>
          <w:b/>
          <w:bCs/>
          <w:sz w:val="20"/>
          <w:szCs w:val="20"/>
        </w:rPr>
        <w:t xml:space="preserve"> (</w:t>
      </w:r>
      <w:r w:rsidR="00B950FB">
        <w:rPr>
          <w:rFonts w:ascii="Times New Roman" w:eastAsia="Times New Roman" w:hAnsi="Times New Roman" w:cs="Times New Roman"/>
          <w:b/>
          <w:bCs/>
          <w:sz w:val="20"/>
          <w:szCs w:val="20"/>
        </w:rPr>
        <w:t>сумма прописью</w:t>
      </w:r>
      <w:r w:rsidR="00173B39" w:rsidRPr="006B6C92">
        <w:rPr>
          <w:rFonts w:ascii="Times New Roman" w:eastAsia="Times New Roman" w:hAnsi="Times New Roman" w:cs="Times New Roman"/>
          <w:b/>
          <w:bCs/>
          <w:sz w:val="20"/>
          <w:szCs w:val="20"/>
        </w:rPr>
        <w:t xml:space="preserve">) рублей </w:t>
      </w:r>
      <w:r w:rsidR="00B950FB">
        <w:rPr>
          <w:rFonts w:ascii="Times New Roman" w:eastAsia="Times New Roman" w:hAnsi="Times New Roman" w:cs="Times New Roman"/>
          <w:b/>
          <w:bCs/>
          <w:sz w:val="20"/>
          <w:szCs w:val="20"/>
        </w:rPr>
        <w:t xml:space="preserve">____ </w:t>
      </w:r>
      <w:r w:rsidR="00173B39" w:rsidRPr="006B6C92">
        <w:rPr>
          <w:rFonts w:ascii="Times New Roman" w:eastAsia="Times New Roman" w:hAnsi="Times New Roman" w:cs="Times New Roman"/>
          <w:b/>
          <w:bCs/>
          <w:sz w:val="20"/>
          <w:szCs w:val="20"/>
        </w:rPr>
        <w:t>копеек</w:t>
      </w:r>
      <w:r w:rsidR="0004578B" w:rsidRPr="006B6C92">
        <w:rPr>
          <w:rFonts w:ascii="Times New Roman" w:eastAsia="Times New Roman" w:hAnsi="Times New Roman" w:cs="Times New Roman"/>
          <w:bCs/>
          <w:sz w:val="20"/>
          <w:szCs w:val="20"/>
        </w:rPr>
        <w:t>.</w:t>
      </w:r>
      <w:r w:rsidR="00E76754" w:rsidRPr="006B6C92">
        <w:rPr>
          <w:rFonts w:ascii="Times New Roman" w:eastAsia="Times New Roman" w:hAnsi="Times New Roman" w:cs="Times New Roman"/>
          <w:sz w:val="20"/>
          <w:szCs w:val="20"/>
        </w:rPr>
        <w:t xml:space="preserve"> При формировании цены Договора учтена площадь квартиры и площадь балкона, лоджии, веранды</w:t>
      </w:r>
      <w:r w:rsidRPr="006B6C92">
        <w:rPr>
          <w:rFonts w:ascii="Times New Roman" w:eastAsia="Times New Roman" w:hAnsi="Times New Roman" w:cs="Times New Roman"/>
          <w:sz w:val="20"/>
          <w:szCs w:val="20"/>
        </w:rPr>
        <w:t>.</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Цена Договора определена исходя из стоимости одного квадратного метра проектной общей площади объекта д</w:t>
      </w:r>
      <w:r w:rsidR="00122C62" w:rsidRPr="006B6C92">
        <w:rPr>
          <w:rFonts w:ascii="Times New Roman" w:eastAsia="Times New Roman" w:hAnsi="Times New Roman" w:cs="Times New Roman"/>
          <w:sz w:val="20"/>
          <w:szCs w:val="20"/>
        </w:rPr>
        <w:t>олевого строительства в размере</w:t>
      </w:r>
      <w:r w:rsidRPr="006B6C92">
        <w:rPr>
          <w:rFonts w:ascii="Times New Roman" w:eastAsia="Times New Roman" w:hAnsi="Times New Roman" w:cs="Times New Roman"/>
          <w:sz w:val="20"/>
          <w:szCs w:val="20"/>
        </w:rPr>
        <w:t xml:space="preserve">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4F4DD4">
        <w:rPr>
          <w:rFonts w:ascii="Times New Roman" w:eastAsia="Times New Roman" w:hAnsi="Times New Roman" w:cs="Times New Roman"/>
          <w:bCs/>
          <w:sz w:val="20"/>
          <w:szCs w:val="20"/>
        </w:rPr>
        <w:t xml:space="preserve"> </w:t>
      </w:r>
      <w:r w:rsidR="00E76754" w:rsidRPr="006B6C92">
        <w:rPr>
          <w:rFonts w:ascii="Times New Roman" w:eastAsia="Times New Roman" w:hAnsi="Times New Roman" w:cs="Times New Roman"/>
          <w:sz w:val="20"/>
          <w:szCs w:val="20"/>
        </w:rPr>
        <w:t>путем умножения данной стоимости на проектную общую площадь объекта долевого строительства</w:t>
      </w:r>
      <w:r w:rsidRPr="006B6C92">
        <w:rPr>
          <w:rFonts w:ascii="Times New Roman" w:eastAsia="Times New Roman" w:hAnsi="Times New Roman" w:cs="Times New Roman"/>
          <w:sz w:val="20"/>
          <w:szCs w:val="20"/>
        </w:rPr>
        <w:t>.</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Цена договора должна быть уплачена участником долевого строительства в течение 30 календарных дней с момента регистрации договора долевого участия в строительстве в органе регистрации прав (Росреестр).</w:t>
      </w:r>
    </w:p>
    <w:p w:rsidR="00346DB0" w:rsidRPr="004F4DD4" w:rsidRDefault="00346DB0" w:rsidP="004F4DD4">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hAnsi="Times New Roman" w:cs="Times New Roman"/>
          <w:sz w:val="20"/>
          <w:szCs w:val="20"/>
          <w:shd w:val="clear" w:color="auto" w:fill="FFFFFF"/>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цены договора (депонируемой суммы) на счет </w:t>
      </w:r>
      <w:proofErr w:type="spellStart"/>
      <w:r w:rsidRPr="006B6C92">
        <w:rPr>
          <w:rFonts w:ascii="Times New Roman" w:hAnsi="Times New Roman" w:cs="Times New Roman"/>
          <w:b/>
          <w:sz w:val="20"/>
          <w:szCs w:val="20"/>
          <w:shd w:val="clear" w:color="auto" w:fill="FFFFFF"/>
        </w:rPr>
        <w:t>эскроу</w:t>
      </w:r>
      <w:proofErr w:type="spellEnd"/>
      <w:r w:rsidR="004F4DD4">
        <w:rPr>
          <w:rFonts w:ascii="Times New Roman" w:hAnsi="Times New Roman" w:cs="Times New Roman"/>
          <w:b/>
          <w:sz w:val="20"/>
          <w:szCs w:val="20"/>
          <w:shd w:val="clear" w:color="auto" w:fill="FFFFFF"/>
        </w:rPr>
        <w:t xml:space="preserve"> </w:t>
      </w:r>
      <w:r w:rsidRPr="004F4DD4">
        <w:rPr>
          <w:rFonts w:ascii="Times New Roman" w:hAnsi="Times New Roman" w:cs="Times New Roman"/>
          <w:sz w:val="20"/>
          <w:szCs w:val="20"/>
          <w:shd w:val="clear" w:color="auto" w:fill="FFFFFF"/>
        </w:rPr>
        <w:t>открываемый в ПАО Сбербанк (</w:t>
      </w:r>
      <w:proofErr w:type="spellStart"/>
      <w:r w:rsidRPr="004F4DD4">
        <w:rPr>
          <w:rFonts w:ascii="Times New Roman" w:hAnsi="Times New Roman" w:cs="Times New Roman"/>
          <w:sz w:val="20"/>
          <w:szCs w:val="20"/>
          <w:shd w:val="clear" w:color="auto" w:fill="FFFFFF"/>
        </w:rPr>
        <w:t>эскроу</w:t>
      </w:r>
      <w:proofErr w:type="spellEnd"/>
      <w:r w:rsidRPr="004F4DD4">
        <w:rPr>
          <w:rFonts w:ascii="Times New Roman" w:hAnsi="Times New Roman" w:cs="Times New Roman"/>
          <w:sz w:val="20"/>
          <w:szCs w:val="20"/>
          <w:shd w:val="clear" w:color="auto" w:fill="FFFFFF"/>
        </w:rPr>
        <w:t xml:space="preserve">-агент) для учета и блокирования денежных средств, полученных </w:t>
      </w:r>
      <w:proofErr w:type="spellStart"/>
      <w:r w:rsidRPr="004F4DD4">
        <w:rPr>
          <w:rFonts w:ascii="Times New Roman" w:hAnsi="Times New Roman" w:cs="Times New Roman"/>
          <w:sz w:val="20"/>
          <w:szCs w:val="20"/>
          <w:shd w:val="clear" w:color="auto" w:fill="FFFFFF"/>
        </w:rPr>
        <w:t>эскроу</w:t>
      </w:r>
      <w:proofErr w:type="spellEnd"/>
      <w:r w:rsidRPr="004F4DD4">
        <w:rPr>
          <w:rFonts w:ascii="Times New Roman" w:hAnsi="Times New Roman" w:cs="Times New Roman"/>
          <w:sz w:val="20"/>
          <w:szCs w:val="20"/>
          <w:shd w:val="clear" w:color="auto" w:fill="FFFFFF"/>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w:t>
      </w:r>
      <w:proofErr w:type="gramEnd"/>
      <w:r w:rsidRPr="004F4DD4">
        <w:rPr>
          <w:rFonts w:ascii="Times New Roman" w:hAnsi="Times New Roman" w:cs="Times New Roman"/>
          <w:sz w:val="20"/>
          <w:szCs w:val="20"/>
          <w:shd w:val="clear" w:color="auto" w:fill="FFFFFF"/>
        </w:rPr>
        <w:t xml:space="preserve"> застройщику (бенефициару) после выполнения условий, установленных договором счета </w:t>
      </w:r>
      <w:proofErr w:type="spellStart"/>
      <w:r w:rsidRPr="004F4DD4">
        <w:rPr>
          <w:rFonts w:ascii="Times New Roman" w:hAnsi="Times New Roman" w:cs="Times New Roman"/>
          <w:sz w:val="20"/>
          <w:szCs w:val="20"/>
          <w:shd w:val="clear" w:color="auto" w:fill="FFFFFF"/>
        </w:rPr>
        <w:t>эскроу</w:t>
      </w:r>
      <w:proofErr w:type="spellEnd"/>
      <w:r w:rsidRPr="004F4DD4">
        <w:rPr>
          <w:rFonts w:ascii="Times New Roman" w:hAnsi="Times New Roman" w:cs="Times New Roman"/>
          <w:sz w:val="20"/>
          <w:szCs w:val="20"/>
          <w:shd w:val="clear" w:color="auto" w:fill="FFFFFF"/>
        </w:rPr>
        <w:t xml:space="preserve">, заключенным между бенефициаром, депонентом и </w:t>
      </w:r>
      <w:proofErr w:type="spellStart"/>
      <w:r w:rsidRPr="004F4DD4">
        <w:rPr>
          <w:rFonts w:ascii="Times New Roman" w:hAnsi="Times New Roman" w:cs="Times New Roman"/>
          <w:sz w:val="20"/>
          <w:szCs w:val="20"/>
          <w:shd w:val="clear" w:color="auto" w:fill="FFFFFF"/>
        </w:rPr>
        <w:t>эскроу</w:t>
      </w:r>
      <w:proofErr w:type="spellEnd"/>
      <w:r w:rsidRPr="004F4DD4">
        <w:rPr>
          <w:rFonts w:ascii="Times New Roman" w:hAnsi="Times New Roman" w:cs="Times New Roman"/>
          <w:sz w:val="20"/>
          <w:szCs w:val="20"/>
          <w:shd w:val="clear" w:color="auto" w:fill="FFFFFF"/>
        </w:rPr>
        <w:t>-агентом, с учетом следующего:</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proofErr w:type="spellStart"/>
      <w:r w:rsidRPr="006B6C92">
        <w:rPr>
          <w:rFonts w:ascii="Times New Roman" w:eastAsia="Times New Roman" w:hAnsi="Times New Roman" w:cs="Times New Roman"/>
          <w:b/>
          <w:sz w:val="20"/>
          <w:szCs w:val="20"/>
        </w:rPr>
        <w:t>Эскроу</w:t>
      </w:r>
      <w:proofErr w:type="spellEnd"/>
      <w:r w:rsidRPr="006B6C92">
        <w:rPr>
          <w:rFonts w:ascii="Times New Roman" w:eastAsia="Times New Roman" w:hAnsi="Times New Roman" w:cs="Times New Roman"/>
          <w:b/>
          <w:sz w:val="20"/>
          <w:szCs w:val="20"/>
        </w:rPr>
        <w:t>-агент</w:t>
      </w:r>
      <w:r w:rsidRPr="006B6C92">
        <w:rPr>
          <w:rFonts w:ascii="Times New Roman" w:eastAsia="Times New Roman" w:hAnsi="Times New Roman" w:cs="Times New Roman"/>
          <w:sz w:val="20"/>
          <w:szCs w:val="20"/>
        </w:rPr>
        <w:t xml:space="preserve">: </w:t>
      </w:r>
      <w:r w:rsidR="005F0249" w:rsidRPr="006B6C92">
        <w:rPr>
          <w:rFonts w:ascii="Times New Roman" w:eastAsia="Times New Roman" w:hAnsi="Times New Roman" w:cs="Times New Roman"/>
          <w:sz w:val="20"/>
          <w:szCs w:val="20"/>
        </w:rPr>
        <w:t>ПАО Сбербанк.</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Депонент</w:t>
      </w:r>
      <w:r w:rsidRPr="006B6C92">
        <w:rPr>
          <w:rFonts w:ascii="Times New Roman" w:eastAsia="Times New Roman" w:hAnsi="Times New Roman" w:cs="Times New Roman"/>
          <w:sz w:val="20"/>
          <w:szCs w:val="20"/>
        </w:rPr>
        <w:t xml:space="preserve">: </w:t>
      </w:r>
      <w:r w:rsidR="004F4DD4">
        <w:rPr>
          <w:rFonts w:ascii="Times New Roman" w:eastAsia="Times New Roman" w:hAnsi="Times New Roman" w:cs="Times New Roman"/>
          <w:sz w:val="20"/>
          <w:szCs w:val="20"/>
        </w:rPr>
        <w:t>ФИО</w:t>
      </w:r>
    </w:p>
    <w:p w:rsidR="00C15D86" w:rsidRPr="006B6C92" w:rsidRDefault="00F37C30" w:rsidP="00C15D8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b/>
          <w:sz w:val="20"/>
          <w:szCs w:val="20"/>
        </w:rPr>
        <w:t>Бенефициар</w:t>
      </w:r>
      <w:r w:rsidRPr="006B6C92">
        <w:rPr>
          <w:rFonts w:ascii="Times New Roman" w:eastAsia="Times New Roman" w:hAnsi="Times New Roman" w:cs="Times New Roman"/>
          <w:sz w:val="20"/>
          <w:szCs w:val="20"/>
        </w:rPr>
        <w:t>: ООО СЗ «ККФЖС»</w:t>
      </w:r>
    </w:p>
    <w:p w:rsidR="004F4DD4" w:rsidRPr="004F4DD4" w:rsidRDefault="00F37C30" w:rsidP="002E3367">
      <w:pPr>
        <w:widowControl w:val="0"/>
        <w:numPr>
          <w:ilvl w:val="1"/>
          <w:numId w:val="1"/>
        </w:numPr>
        <w:spacing w:after="60"/>
        <w:ind w:left="426" w:hanging="568"/>
        <w:jc w:val="both"/>
        <w:rPr>
          <w:rFonts w:ascii="Times New Roman" w:hAnsi="Times New Roman" w:cs="Times New Roman"/>
          <w:sz w:val="20"/>
          <w:szCs w:val="20"/>
        </w:rPr>
      </w:pPr>
      <w:r w:rsidRPr="004F4DD4">
        <w:rPr>
          <w:rFonts w:ascii="Times New Roman" w:eastAsia="Times New Roman" w:hAnsi="Times New Roman" w:cs="Times New Roman"/>
          <w:b/>
          <w:sz w:val="20"/>
          <w:szCs w:val="20"/>
        </w:rPr>
        <w:t>Депонируемая сумма</w:t>
      </w:r>
      <w:r w:rsidRPr="004F4DD4">
        <w:rPr>
          <w:rFonts w:ascii="Times New Roman" w:eastAsia="Times New Roman" w:hAnsi="Times New Roman" w:cs="Times New Roman"/>
          <w:sz w:val="20"/>
          <w:szCs w:val="20"/>
        </w:rPr>
        <w:t xml:space="preserve">: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4F4DD4" w:rsidRPr="006B6C92">
        <w:rPr>
          <w:rFonts w:ascii="Times New Roman" w:eastAsia="Times New Roman" w:hAnsi="Times New Roman" w:cs="Times New Roman"/>
          <w:bCs/>
          <w:sz w:val="20"/>
          <w:szCs w:val="20"/>
        </w:rPr>
        <w:t>.</w:t>
      </w:r>
    </w:p>
    <w:p w:rsidR="00C15D86" w:rsidRPr="004F4DD4" w:rsidRDefault="00F37C30" w:rsidP="002E3367">
      <w:pPr>
        <w:widowControl w:val="0"/>
        <w:numPr>
          <w:ilvl w:val="1"/>
          <w:numId w:val="1"/>
        </w:numPr>
        <w:spacing w:after="60"/>
        <w:ind w:left="426" w:hanging="568"/>
        <w:jc w:val="both"/>
        <w:rPr>
          <w:rFonts w:ascii="Times New Roman" w:hAnsi="Times New Roman" w:cs="Times New Roman"/>
          <w:sz w:val="20"/>
          <w:szCs w:val="20"/>
        </w:rPr>
      </w:pPr>
      <w:r w:rsidRPr="004F4DD4">
        <w:rPr>
          <w:rFonts w:ascii="Times New Roman" w:eastAsia="Times New Roman" w:hAnsi="Times New Roman" w:cs="Times New Roman"/>
          <w:sz w:val="20"/>
          <w:szCs w:val="20"/>
        </w:rPr>
        <w:t>Участник долевого строительства оплачивает:</w:t>
      </w:r>
    </w:p>
    <w:p w:rsidR="002E3367" w:rsidRPr="006B6C92" w:rsidRDefault="00F37C30" w:rsidP="002E3367">
      <w:pPr>
        <w:pStyle w:val="ad"/>
        <w:widowControl w:val="0"/>
        <w:numPr>
          <w:ilvl w:val="2"/>
          <w:numId w:val="1"/>
        </w:numPr>
        <w:spacing w:after="60"/>
        <w:ind w:left="426" w:hanging="568"/>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За счет собственных средств сумму в размере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4F4DD4" w:rsidRPr="006B6C92">
        <w:rPr>
          <w:rFonts w:ascii="Times New Roman" w:eastAsia="Times New Roman" w:hAnsi="Times New Roman" w:cs="Times New Roman"/>
          <w:bCs/>
          <w:sz w:val="20"/>
          <w:szCs w:val="20"/>
        </w:rPr>
        <w:t>.</w:t>
      </w:r>
    </w:p>
    <w:p w:rsidR="00FC7BC8" w:rsidRPr="006254FA" w:rsidRDefault="003972C4" w:rsidP="004F4DD4">
      <w:pPr>
        <w:autoSpaceDE w:val="0"/>
        <w:autoSpaceDN w:val="0"/>
        <w:adjustRightInd w:val="0"/>
        <w:spacing w:line="240" w:lineRule="auto"/>
        <w:ind w:left="426"/>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За счет средств материнского (семейного) капитала в качестве первоначального взноса сумму в размере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Pr="006B6C92">
        <w:rPr>
          <w:rFonts w:ascii="Times New Roman" w:eastAsia="Times New Roman" w:hAnsi="Times New Roman" w:cs="Times New Roman"/>
          <w:b/>
          <w:bCs/>
          <w:sz w:val="20"/>
          <w:szCs w:val="20"/>
        </w:rPr>
        <w:t>,</w:t>
      </w:r>
      <w:r w:rsidRPr="006B6C92">
        <w:rPr>
          <w:rFonts w:ascii="Times New Roman" w:eastAsia="Times New Roman" w:hAnsi="Times New Roman" w:cs="Times New Roman"/>
          <w:sz w:val="20"/>
          <w:szCs w:val="20"/>
        </w:rPr>
        <w:t xml:space="preserve"> выданного </w:t>
      </w:r>
      <w:r w:rsidR="004F4DD4">
        <w:rPr>
          <w:rFonts w:ascii="Times New Roman" w:hAnsi="Times New Roman" w:cs="Times New Roman"/>
          <w:b/>
          <w:bCs/>
          <w:sz w:val="20"/>
          <w:szCs w:val="20"/>
        </w:rPr>
        <w:t>ФИО</w:t>
      </w:r>
      <w:r w:rsidR="009362AE" w:rsidRPr="006B6C92">
        <w:rPr>
          <w:rFonts w:ascii="Times New Roman" w:hAnsi="Times New Roman" w:cs="Times New Roman"/>
          <w:b/>
          <w:bCs/>
          <w:sz w:val="20"/>
          <w:szCs w:val="20"/>
        </w:rPr>
        <w:t xml:space="preserve">. </w:t>
      </w:r>
      <w:r w:rsidR="009362AE" w:rsidRPr="006B6C92">
        <w:rPr>
          <w:rFonts w:ascii="Times New Roman" w:hAnsi="Times New Roman" w:cs="Times New Roman"/>
          <w:bCs/>
          <w:sz w:val="20"/>
          <w:szCs w:val="20"/>
        </w:rPr>
        <w:t>С</w:t>
      </w:r>
      <w:r w:rsidR="009362AE" w:rsidRPr="006B6C92">
        <w:rPr>
          <w:rFonts w:ascii="Times New Roman" w:hAnsi="Times New Roman" w:cs="Times New Roman"/>
          <w:sz w:val="20"/>
          <w:szCs w:val="20"/>
        </w:rPr>
        <w:t xml:space="preserve">ерия </w:t>
      </w:r>
      <w:r w:rsidR="004F4DD4">
        <w:rPr>
          <w:rFonts w:ascii="Times New Roman" w:hAnsi="Times New Roman" w:cs="Times New Roman"/>
          <w:b/>
          <w:bCs/>
          <w:sz w:val="20"/>
          <w:szCs w:val="20"/>
        </w:rPr>
        <w:t>_________</w:t>
      </w:r>
      <w:r w:rsidR="00FC7BC8" w:rsidRPr="00FC7BC8">
        <w:rPr>
          <w:rFonts w:ascii="Times New Roman" w:hAnsi="Times New Roman" w:cs="Times New Roman"/>
          <w:b/>
          <w:bCs/>
          <w:sz w:val="20"/>
          <w:szCs w:val="20"/>
        </w:rPr>
        <w:t xml:space="preserve"> </w:t>
      </w:r>
      <w:r w:rsidR="00FC7BC8">
        <w:rPr>
          <w:rFonts w:ascii="Times New Roman" w:hAnsi="Times New Roman" w:cs="Times New Roman"/>
          <w:b/>
          <w:bCs/>
          <w:sz w:val="20"/>
          <w:szCs w:val="20"/>
        </w:rPr>
        <w:t>№</w:t>
      </w:r>
      <w:r w:rsidR="004F4DD4">
        <w:rPr>
          <w:rFonts w:ascii="Times New Roman" w:hAnsi="Times New Roman" w:cs="Times New Roman"/>
          <w:b/>
          <w:bCs/>
          <w:sz w:val="20"/>
          <w:szCs w:val="20"/>
        </w:rPr>
        <w:t>______</w:t>
      </w:r>
      <w:r w:rsidR="00FC7BC8">
        <w:rPr>
          <w:rFonts w:ascii="Times New Roman" w:hAnsi="Times New Roman" w:cs="Times New Roman"/>
          <w:sz w:val="20"/>
          <w:szCs w:val="20"/>
        </w:rPr>
        <w:t xml:space="preserve">, </w:t>
      </w:r>
      <w:r w:rsidR="00FC7BC8" w:rsidRPr="00FC7BC8">
        <w:rPr>
          <w:rFonts w:ascii="Times New Roman" w:hAnsi="Times New Roman" w:cs="Times New Roman"/>
          <w:b/>
          <w:bCs/>
          <w:sz w:val="20"/>
          <w:szCs w:val="20"/>
        </w:rPr>
        <w:t xml:space="preserve">ВЫДАН </w:t>
      </w:r>
      <w:r w:rsidR="004F4DD4">
        <w:rPr>
          <w:rFonts w:ascii="Times New Roman" w:hAnsi="Times New Roman" w:cs="Times New Roman"/>
          <w:b/>
          <w:bCs/>
          <w:sz w:val="20"/>
          <w:szCs w:val="20"/>
        </w:rPr>
        <w:t>________________</w:t>
      </w:r>
      <w:r w:rsidR="009362AE" w:rsidRPr="00FC7BC8">
        <w:rPr>
          <w:rFonts w:ascii="Times New Roman" w:hAnsi="Times New Roman" w:cs="Times New Roman"/>
          <w:sz w:val="20"/>
          <w:szCs w:val="20"/>
        </w:rPr>
        <w:t>.</w:t>
      </w:r>
      <w:r w:rsidR="00FC7BC8" w:rsidRPr="00FC7BC8">
        <w:rPr>
          <w:rFonts w:ascii="Liberation-Sans" w:hAnsi="Liberation-Sans" w:cs="Liberation-Sans"/>
          <w:sz w:val="20"/>
          <w:szCs w:val="20"/>
        </w:rPr>
        <w:t xml:space="preserve"> </w:t>
      </w:r>
      <w:r w:rsidR="00FC7BC8" w:rsidRPr="00FC7BC8">
        <w:rPr>
          <w:rFonts w:ascii="Times New Roman" w:hAnsi="Times New Roman" w:cs="Times New Roman"/>
          <w:sz w:val="20"/>
          <w:szCs w:val="20"/>
        </w:rPr>
        <w:t>Настоящий сертификат выдан на</w:t>
      </w:r>
      <w:r w:rsidR="00FC7BC8" w:rsidRPr="006254FA">
        <w:rPr>
          <w:rFonts w:ascii="Times New Roman" w:hAnsi="Times New Roman" w:cs="Times New Roman"/>
          <w:sz w:val="20"/>
          <w:szCs w:val="20"/>
        </w:rPr>
        <w:t xml:space="preserve"> основании решения:</w:t>
      </w:r>
    </w:p>
    <w:p w:rsidR="002E3367" w:rsidRPr="006254FA" w:rsidRDefault="004F4DD4" w:rsidP="004F4DD4">
      <w:pPr>
        <w:autoSpaceDE w:val="0"/>
        <w:autoSpaceDN w:val="0"/>
        <w:adjustRightInd w:val="0"/>
        <w:spacing w:line="240" w:lineRule="auto"/>
        <w:ind w:left="426"/>
        <w:rPr>
          <w:rFonts w:ascii="Times New Roman" w:hAnsi="Times New Roman" w:cs="Times New Roman"/>
          <w:bCs/>
          <w:sz w:val="20"/>
          <w:szCs w:val="20"/>
        </w:rPr>
      </w:pPr>
      <w:r>
        <w:rPr>
          <w:rFonts w:ascii="Times New Roman" w:hAnsi="Times New Roman" w:cs="Times New Roman"/>
          <w:bCs/>
          <w:sz w:val="20"/>
          <w:szCs w:val="20"/>
        </w:rPr>
        <w:t>_________________________</w:t>
      </w:r>
      <w:r w:rsidR="00FC7BC8" w:rsidRPr="006254FA">
        <w:rPr>
          <w:rFonts w:ascii="Times New Roman" w:hAnsi="Times New Roman" w:cs="Times New Roman"/>
          <w:bCs/>
          <w:sz w:val="20"/>
          <w:szCs w:val="20"/>
        </w:rPr>
        <w:t xml:space="preserve">. </w:t>
      </w:r>
      <w:r w:rsidR="00FC7BC8" w:rsidRPr="006254FA">
        <w:rPr>
          <w:rFonts w:ascii="Times New Roman" w:hAnsi="Times New Roman" w:cs="Times New Roman"/>
          <w:iCs/>
          <w:sz w:val="20"/>
          <w:szCs w:val="20"/>
        </w:rPr>
        <w:t>Дата и номер решения о выдаче сертификата:</w:t>
      </w:r>
      <w:r w:rsidR="00FC7BC8" w:rsidRPr="006254FA">
        <w:rPr>
          <w:rFonts w:ascii="Times New Roman" w:hAnsi="Times New Roman" w:cs="Times New Roman"/>
          <w:i/>
          <w:iCs/>
          <w:sz w:val="20"/>
          <w:szCs w:val="20"/>
        </w:rPr>
        <w:t xml:space="preserve"> </w:t>
      </w:r>
      <w:proofErr w:type="gramStart"/>
      <w:r w:rsidR="00FC7BC8" w:rsidRPr="006254FA">
        <w:rPr>
          <w:rFonts w:ascii="Times New Roman" w:hAnsi="Times New Roman" w:cs="Times New Roman"/>
          <w:sz w:val="20"/>
          <w:szCs w:val="20"/>
        </w:rPr>
        <w:t>от</w:t>
      </w:r>
      <w:proofErr w:type="gramEnd"/>
      <w:r w:rsidR="00FC7BC8" w:rsidRPr="006254FA">
        <w:rPr>
          <w:rFonts w:ascii="Times New Roman" w:hAnsi="Times New Roman" w:cs="Times New Roman"/>
          <w:sz w:val="20"/>
          <w:szCs w:val="20"/>
        </w:rPr>
        <w:t xml:space="preserve"> </w:t>
      </w:r>
      <w:r>
        <w:rPr>
          <w:rFonts w:ascii="Times New Roman" w:hAnsi="Times New Roman" w:cs="Times New Roman"/>
          <w:bCs/>
          <w:sz w:val="20"/>
          <w:szCs w:val="20"/>
        </w:rPr>
        <w:t>________</w:t>
      </w:r>
      <w:r w:rsidR="00FC7BC8" w:rsidRPr="006254FA">
        <w:rPr>
          <w:rFonts w:ascii="Times New Roman" w:hAnsi="Times New Roman" w:cs="Times New Roman"/>
          <w:bCs/>
          <w:sz w:val="20"/>
          <w:szCs w:val="20"/>
        </w:rPr>
        <w:t xml:space="preserve"> </w:t>
      </w:r>
      <w:r w:rsidR="00FC7BC8" w:rsidRPr="006254FA">
        <w:rPr>
          <w:rFonts w:ascii="Times New Roman" w:hAnsi="Times New Roman" w:cs="Times New Roman"/>
          <w:sz w:val="20"/>
          <w:szCs w:val="20"/>
        </w:rPr>
        <w:t xml:space="preserve">№ </w:t>
      </w:r>
      <w:r>
        <w:rPr>
          <w:rFonts w:ascii="Times New Roman" w:hAnsi="Times New Roman" w:cs="Times New Roman"/>
          <w:bCs/>
          <w:sz w:val="20"/>
          <w:szCs w:val="20"/>
        </w:rPr>
        <w:t>_________.</w:t>
      </w:r>
    </w:p>
    <w:p w:rsidR="008A06CA" w:rsidRPr="006B6C92" w:rsidRDefault="00F37C30" w:rsidP="002E3367">
      <w:pPr>
        <w:pStyle w:val="ad"/>
        <w:widowControl w:val="0"/>
        <w:numPr>
          <w:ilvl w:val="2"/>
          <w:numId w:val="1"/>
        </w:numPr>
        <w:spacing w:after="60"/>
        <w:ind w:left="425" w:hanging="568"/>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За счет кредитных средств сумму в размере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2E3367" w:rsidRPr="006B6C92">
        <w:rPr>
          <w:rFonts w:ascii="Times New Roman" w:eastAsia="Times New Roman" w:hAnsi="Times New Roman" w:cs="Times New Roman"/>
          <w:b/>
          <w:bCs/>
          <w:sz w:val="20"/>
          <w:szCs w:val="20"/>
        </w:rPr>
        <w:t>.</w:t>
      </w:r>
    </w:p>
    <w:p w:rsidR="008A06CA" w:rsidRPr="006B6C92" w:rsidRDefault="00F37C30" w:rsidP="002E3367">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Кредитные средства предоставляются по </w:t>
      </w:r>
      <w:r w:rsidRPr="006B6C92">
        <w:rPr>
          <w:rFonts w:ascii="Times New Roman" w:eastAsia="Times New Roman" w:hAnsi="Times New Roman" w:cs="Times New Roman"/>
          <w:sz w:val="20"/>
          <w:szCs w:val="20"/>
          <w:highlight w:val="yellow"/>
        </w:rPr>
        <w:t>Кредитному договору</w:t>
      </w:r>
      <w:r w:rsidRPr="006B6C92">
        <w:rPr>
          <w:rFonts w:ascii="Times New Roman" w:eastAsia="Times New Roman" w:hAnsi="Times New Roman" w:cs="Times New Roman"/>
          <w:sz w:val="20"/>
          <w:szCs w:val="20"/>
        </w:rPr>
        <w:t xml:space="preserve"> </w:t>
      </w:r>
      <w:r w:rsidR="00E76754" w:rsidRPr="006B6C92">
        <w:rPr>
          <w:rFonts w:ascii="Times New Roman" w:eastAsia="Times New Roman" w:hAnsi="Times New Roman" w:cs="Times New Roman"/>
          <w:sz w:val="20"/>
          <w:szCs w:val="20"/>
        </w:rPr>
        <w:t>________________________</w:t>
      </w:r>
      <w:r w:rsidRPr="006B6C92">
        <w:rPr>
          <w:rFonts w:ascii="Times New Roman" w:eastAsia="Times New Roman" w:hAnsi="Times New Roman" w:cs="Times New Roman"/>
          <w:sz w:val="20"/>
          <w:szCs w:val="20"/>
        </w:rPr>
        <w:t xml:space="preserve">, заключаемому в г. Красноярске между участником долевого строительства и банком-кредитором      </w:t>
      </w:r>
      <w:r w:rsidR="005F0249" w:rsidRPr="006B6C92">
        <w:rPr>
          <w:rFonts w:ascii="Times New Roman" w:eastAsia="Times New Roman" w:hAnsi="Times New Roman" w:cs="Times New Roman"/>
          <w:sz w:val="20"/>
          <w:szCs w:val="20"/>
        </w:rPr>
        <w:lastRenderedPageBreak/>
        <w:t>ПАО Сбербанк</w:t>
      </w:r>
      <w:r w:rsidRPr="006B6C92">
        <w:rPr>
          <w:rFonts w:ascii="Times New Roman" w:eastAsia="Times New Roman" w:hAnsi="Times New Roman" w:cs="Times New Roman"/>
          <w:sz w:val="20"/>
          <w:szCs w:val="20"/>
        </w:rPr>
        <w:t>, являющегося кредитной организацией по законодательству Россий</w:t>
      </w:r>
      <w:r w:rsidR="005F0249" w:rsidRPr="006B6C92">
        <w:rPr>
          <w:rFonts w:ascii="Times New Roman" w:eastAsia="Times New Roman" w:hAnsi="Times New Roman" w:cs="Times New Roman"/>
          <w:sz w:val="20"/>
          <w:szCs w:val="20"/>
        </w:rPr>
        <w:t xml:space="preserve">ской Федерации, </w:t>
      </w:r>
      <w:r w:rsidRPr="006B6C92">
        <w:rPr>
          <w:rFonts w:ascii="Times New Roman" w:eastAsia="Times New Roman" w:hAnsi="Times New Roman" w:cs="Times New Roman"/>
          <w:sz w:val="20"/>
          <w:szCs w:val="20"/>
        </w:rPr>
        <w:t xml:space="preserve">для целей участия в долевом строительстве (далее по тексту – кредитный договор). Иные условия предоставления кредита предусмотрены кредитным договором. </w:t>
      </w:r>
    </w:p>
    <w:p w:rsidR="00AD7015" w:rsidRPr="006B6C92" w:rsidRDefault="00F37C30" w:rsidP="009634DC">
      <w:pPr>
        <w:pStyle w:val="ad"/>
        <w:widowControl w:val="0"/>
        <w:numPr>
          <w:ilvl w:val="1"/>
          <w:numId w:val="1"/>
        </w:numPr>
        <w:spacing w:after="60"/>
        <w:ind w:left="426" w:hanging="426"/>
        <w:jc w:val="both"/>
        <w:rPr>
          <w:rFonts w:ascii="Times New Roman" w:hAnsi="Times New Roman" w:cs="Times New Roman"/>
          <w:sz w:val="20"/>
          <w:szCs w:val="20"/>
          <w:shd w:val="clear" w:color="auto" w:fill="FFFFFF"/>
        </w:rPr>
      </w:pPr>
      <w:r w:rsidRPr="006B6C92">
        <w:rPr>
          <w:rFonts w:ascii="Times New Roman" w:eastAsia="Times New Roman" w:hAnsi="Times New Roman" w:cs="Times New Roman"/>
          <w:sz w:val="20"/>
          <w:szCs w:val="20"/>
        </w:rPr>
        <w:t>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w:t>
      </w:r>
      <w:proofErr w:type="gramStart"/>
      <w:r w:rsidRPr="006B6C92">
        <w:rPr>
          <w:rFonts w:ascii="Times New Roman" w:eastAsia="Times New Roman" w:hAnsi="Times New Roman" w:cs="Times New Roman"/>
          <w:sz w:val="20"/>
          <w:szCs w:val="20"/>
        </w:rPr>
        <w:t>дств в р</w:t>
      </w:r>
      <w:proofErr w:type="gramEnd"/>
      <w:r w:rsidRPr="006B6C92">
        <w:rPr>
          <w:rFonts w:ascii="Times New Roman" w:eastAsia="Times New Roman" w:hAnsi="Times New Roman" w:cs="Times New Roman"/>
          <w:sz w:val="20"/>
          <w:szCs w:val="20"/>
        </w:rPr>
        <w:t xml:space="preserve">азмере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4F4DD4">
        <w:rPr>
          <w:rFonts w:ascii="Times New Roman" w:eastAsia="Times New Roman" w:hAnsi="Times New Roman" w:cs="Times New Roman"/>
          <w:bCs/>
          <w:sz w:val="20"/>
          <w:szCs w:val="20"/>
        </w:rPr>
        <w:t xml:space="preserve"> н</w:t>
      </w:r>
      <w:r w:rsidR="00AD7015" w:rsidRPr="006B6C92">
        <w:rPr>
          <w:rFonts w:ascii="Times New Roman" w:eastAsia="Times New Roman" w:hAnsi="Times New Roman" w:cs="Times New Roman"/>
          <w:sz w:val="20"/>
          <w:szCs w:val="20"/>
        </w:rPr>
        <w:t xml:space="preserve">е позднее 30 дней с использованием </w:t>
      </w:r>
      <w:r w:rsidR="00AD7015" w:rsidRPr="006B6C92">
        <w:rPr>
          <w:rFonts w:ascii="Times New Roman" w:hAnsi="Times New Roman" w:cs="Times New Roman"/>
          <w:sz w:val="20"/>
          <w:szCs w:val="20"/>
          <w:shd w:val="clear" w:color="auto" w:fill="FFFFFF"/>
        </w:rPr>
        <w:t>безотзывного покрытого аккредитива, открытого в ПАО Сбербанк на следующих условиях:</w:t>
      </w:r>
    </w:p>
    <w:p w:rsidR="00AD7015" w:rsidRPr="006B6C92" w:rsidRDefault="00AD7015" w:rsidP="009634DC">
      <w:pPr>
        <w:pStyle w:val="ad"/>
        <w:widowControl w:val="0"/>
        <w:numPr>
          <w:ilvl w:val="2"/>
          <w:numId w:val="1"/>
        </w:numPr>
        <w:spacing w:after="60"/>
        <w:ind w:left="426" w:hanging="426"/>
        <w:jc w:val="both"/>
        <w:rPr>
          <w:rFonts w:ascii="Times New Roman" w:hAnsi="Times New Roman" w:cs="Times New Roman"/>
          <w:sz w:val="20"/>
          <w:szCs w:val="20"/>
          <w:shd w:val="clear" w:color="auto" w:fill="FFFFFF"/>
        </w:rPr>
      </w:pPr>
      <w:r w:rsidRPr="006B6C92">
        <w:rPr>
          <w:rFonts w:ascii="Times New Roman" w:hAnsi="Times New Roman" w:cs="Times New Roman"/>
          <w:sz w:val="20"/>
          <w:szCs w:val="20"/>
          <w:shd w:val="clear" w:color="auto" w:fill="FFFFFF"/>
        </w:rPr>
        <w:t>Банк – Эмитент и Исполняющий Банк по аккредитиву – ПАО Сбербанк.</w:t>
      </w:r>
    </w:p>
    <w:p w:rsidR="004F4DD4" w:rsidRPr="004F4DD4" w:rsidRDefault="00AD7015" w:rsidP="00FA7B13">
      <w:pPr>
        <w:pStyle w:val="ad"/>
        <w:widowControl w:val="0"/>
        <w:numPr>
          <w:ilvl w:val="1"/>
          <w:numId w:val="1"/>
        </w:numPr>
        <w:spacing w:after="60"/>
        <w:ind w:left="426" w:hanging="426"/>
        <w:jc w:val="both"/>
        <w:rPr>
          <w:rFonts w:ascii="Times New Roman" w:eastAsia="Times New Roman" w:hAnsi="Times New Roman" w:cs="Times New Roman"/>
          <w:sz w:val="20"/>
          <w:szCs w:val="20"/>
        </w:rPr>
      </w:pPr>
      <w:r w:rsidRPr="004F4DD4">
        <w:rPr>
          <w:rFonts w:ascii="Times New Roman" w:hAnsi="Times New Roman" w:cs="Times New Roman"/>
          <w:sz w:val="20"/>
          <w:szCs w:val="20"/>
          <w:shd w:val="clear" w:color="auto" w:fill="FFFFFF"/>
        </w:rPr>
        <w:t xml:space="preserve">Сумма аккредитива – </w:t>
      </w:r>
      <w:r w:rsidR="004F4DD4">
        <w:rPr>
          <w:rFonts w:ascii="Times New Roman" w:eastAsia="Times New Roman" w:hAnsi="Times New Roman" w:cs="Times New Roman"/>
          <w:b/>
          <w:bCs/>
          <w:sz w:val="20"/>
          <w:szCs w:val="20"/>
        </w:rPr>
        <w:t>________________</w:t>
      </w:r>
      <w:r w:rsidR="004F4DD4" w:rsidRPr="006B6C92">
        <w:rPr>
          <w:rFonts w:ascii="Times New Roman" w:eastAsia="Times New Roman" w:hAnsi="Times New Roman" w:cs="Times New Roman"/>
          <w:b/>
          <w:bCs/>
          <w:sz w:val="20"/>
          <w:szCs w:val="20"/>
        </w:rPr>
        <w:t xml:space="preserve"> (</w:t>
      </w:r>
      <w:r w:rsidR="004F4DD4">
        <w:rPr>
          <w:rFonts w:ascii="Times New Roman" w:eastAsia="Times New Roman" w:hAnsi="Times New Roman" w:cs="Times New Roman"/>
          <w:b/>
          <w:bCs/>
          <w:sz w:val="20"/>
          <w:szCs w:val="20"/>
        </w:rPr>
        <w:t>сумма прописью</w:t>
      </w:r>
      <w:r w:rsidR="004F4DD4" w:rsidRPr="006B6C92">
        <w:rPr>
          <w:rFonts w:ascii="Times New Roman" w:eastAsia="Times New Roman" w:hAnsi="Times New Roman" w:cs="Times New Roman"/>
          <w:b/>
          <w:bCs/>
          <w:sz w:val="20"/>
          <w:szCs w:val="20"/>
        </w:rPr>
        <w:t xml:space="preserve">) рублей </w:t>
      </w:r>
      <w:r w:rsidR="004F4DD4">
        <w:rPr>
          <w:rFonts w:ascii="Times New Roman" w:eastAsia="Times New Roman" w:hAnsi="Times New Roman" w:cs="Times New Roman"/>
          <w:b/>
          <w:bCs/>
          <w:sz w:val="20"/>
          <w:szCs w:val="20"/>
        </w:rPr>
        <w:t xml:space="preserve">____ </w:t>
      </w:r>
      <w:r w:rsidR="004F4DD4" w:rsidRPr="006B6C92">
        <w:rPr>
          <w:rFonts w:ascii="Times New Roman" w:eastAsia="Times New Roman" w:hAnsi="Times New Roman" w:cs="Times New Roman"/>
          <w:b/>
          <w:bCs/>
          <w:sz w:val="20"/>
          <w:szCs w:val="20"/>
        </w:rPr>
        <w:t>копеек</w:t>
      </w:r>
      <w:r w:rsidR="004F4DD4" w:rsidRPr="006B6C92">
        <w:rPr>
          <w:rFonts w:ascii="Times New Roman" w:eastAsia="Times New Roman" w:hAnsi="Times New Roman" w:cs="Times New Roman"/>
          <w:bCs/>
          <w:sz w:val="20"/>
          <w:szCs w:val="20"/>
        </w:rPr>
        <w:t>.</w:t>
      </w:r>
      <w:r w:rsidR="004F4DD4">
        <w:rPr>
          <w:rFonts w:ascii="Times New Roman" w:eastAsia="Times New Roman" w:hAnsi="Times New Roman" w:cs="Times New Roman"/>
          <w:bCs/>
          <w:sz w:val="20"/>
          <w:szCs w:val="20"/>
        </w:rPr>
        <w:t xml:space="preserve"> </w:t>
      </w:r>
    </w:p>
    <w:p w:rsidR="009634DC" w:rsidRPr="004F4DD4" w:rsidRDefault="003949C4" w:rsidP="00FA7B13">
      <w:pPr>
        <w:pStyle w:val="ad"/>
        <w:widowControl w:val="0"/>
        <w:numPr>
          <w:ilvl w:val="1"/>
          <w:numId w:val="1"/>
        </w:numPr>
        <w:spacing w:after="60"/>
        <w:ind w:left="426" w:hanging="426"/>
        <w:jc w:val="both"/>
        <w:rPr>
          <w:rFonts w:ascii="Times New Roman" w:eastAsia="Times New Roman" w:hAnsi="Times New Roman" w:cs="Times New Roman"/>
          <w:sz w:val="20"/>
          <w:szCs w:val="20"/>
        </w:rPr>
      </w:pPr>
      <w:r w:rsidRPr="004F4DD4">
        <w:rPr>
          <w:rFonts w:ascii="Times New Roman" w:hAnsi="Times New Roman" w:cs="Times New Roman"/>
          <w:sz w:val="20"/>
          <w:szCs w:val="20"/>
          <w:shd w:val="clear" w:color="auto" w:fill="FFFFFF"/>
        </w:rPr>
        <w:t>Все ба</w:t>
      </w:r>
      <w:r w:rsidR="009634DC" w:rsidRPr="004F4DD4">
        <w:rPr>
          <w:rFonts w:ascii="Times New Roman" w:hAnsi="Times New Roman" w:cs="Times New Roman"/>
          <w:sz w:val="20"/>
          <w:szCs w:val="20"/>
          <w:shd w:val="clear" w:color="auto" w:fill="FFFFFF"/>
        </w:rPr>
        <w:t>нковские комиссии и расходы по аккредитиву несет у</w:t>
      </w:r>
      <w:r w:rsidRPr="004F4DD4">
        <w:rPr>
          <w:rFonts w:ascii="Times New Roman" w:hAnsi="Times New Roman" w:cs="Times New Roman"/>
          <w:sz w:val="20"/>
          <w:szCs w:val="20"/>
          <w:shd w:val="clear" w:color="auto" w:fill="FFFFFF"/>
        </w:rPr>
        <w:t xml:space="preserve">частник долевого строительства. </w:t>
      </w:r>
    </w:p>
    <w:p w:rsidR="009634DC" w:rsidRPr="006B6C92" w:rsidRDefault="003949C4" w:rsidP="00FA7B13">
      <w:pPr>
        <w:pStyle w:val="ad"/>
        <w:widowControl w:val="0"/>
        <w:numPr>
          <w:ilvl w:val="1"/>
          <w:numId w:val="1"/>
        </w:numPr>
        <w:spacing w:after="60"/>
        <w:ind w:left="426" w:hanging="426"/>
        <w:jc w:val="both"/>
        <w:rPr>
          <w:rFonts w:ascii="Times New Roman" w:eastAsia="Times New Roman" w:hAnsi="Times New Roman" w:cs="Times New Roman"/>
          <w:sz w:val="20"/>
          <w:szCs w:val="20"/>
        </w:rPr>
      </w:pPr>
      <w:r w:rsidRPr="006B6C92">
        <w:rPr>
          <w:rFonts w:ascii="Times New Roman" w:hAnsi="Times New Roman" w:cs="Times New Roman"/>
          <w:sz w:val="20"/>
          <w:szCs w:val="20"/>
          <w:shd w:val="clear" w:color="auto" w:fill="FFFFFF"/>
        </w:rPr>
        <w:t xml:space="preserve">При исполнении аккредитива денежные средства зачисляются на счет </w:t>
      </w:r>
      <w:proofErr w:type="spellStart"/>
      <w:r w:rsidRPr="006B6C92">
        <w:rPr>
          <w:rFonts w:ascii="Times New Roman" w:hAnsi="Times New Roman" w:cs="Times New Roman"/>
          <w:sz w:val="20"/>
          <w:szCs w:val="20"/>
          <w:shd w:val="clear" w:color="auto" w:fill="FFFFFF"/>
        </w:rPr>
        <w:t>эскроу</w:t>
      </w:r>
      <w:proofErr w:type="spellEnd"/>
      <w:r w:rsidRPr="006B6C92">
        <w:rPr>
          <w:rFonts w:ascii="Times New Roman" w:hAnsi="Times New Roman" w:cs="Times New Roman"/>
          <w:sz w:val="20"/>
          <w:szCs w:val="20"/>
          <w:shd w:val="clear" w:color="auto" w:fill="FFFFFF"/>
        </w:rPr>
        <w:t xml:space="preserve">, </w:t>
      </w:r>
      <w:r w:rsidR="009634DC" w:rsidRPr="006B6C92">
        <w:rPr>
          <w:rFonts w:ascii="Times New Roman" w:hAnsi="Times New Roman" w:cs="Times New Roman"/>
          <w:sz w:val="20"/>
          <w:szCs w:val="20"/>
          <w:shd w:val="clear" w:color="auto" w:fill="FFFFFF"/>
        </w:rPr>
        <w:t>открытый в ПАО Сбербанк на имя у</w:t>
      </w:r>
      <w:r w:rsidRPr="006B6C92">
        <w:rPr>
          <w:rFonts w:ascii="Times New Roman" w:hAnsi="Times New Roman" w:cs="Times New Roman"/>
          <w:sz w:val="20"/>
          <w:szCs w:val="20"/>
          <w:shd w:val="clear" w:color="auto" w:fill="FFFFFF"/>
        </w:rPr>
        <w:t>частника долевого строительства, в целях и</w:t>
      </w:r>
      <w:r w:rsidR="009634DC" w:rsidRPr="006B6C92">
        <w:rPr>
          <w:rFonts w:ascii="Times New Roman" w:hAnsi="Times New Roman" w:cs="Times New Roman"/>
          <w:sz w:val="20"/>
          <w:szCs w:val="20"/>
          <w:shd w:val="clear" w:color="auto" w:fill="FFFFFF"/>
        </w:rPr>
        <w:t>х дальнейшего перечисления з</w:t>
      </w:r>
      <w:r w:rsidRPr="006B6C92">
        <w:rPr>
          <w:rFonts w:ascii="Times New Roman" w:hAnsi="Times New Roman" w:cs="Times New Roman"/>
          <w:sz w:val="20"/>
          <w:szCs w:val="20"/>
          <w:shd w:val="clear" w:color="auto" w:fill="FFFFFF"/>
        </w:rPr>
        <w:t xml:space="preserve">астройщику после выполнения условий, установленных договором счета </w:t>
      </w:r>
      <w:proofErr w:type="spellStart"/>
      <w:r w:rsidRPr="006B6C92">
        <w:rPr>
          <w:rFonts w:ascii="Times New Roman" w:hAnsi="Times New Roman" w:cs="Times New Roman"/>
          <w:sz w:val="20"/>
          <w:szCs w:val="20"/>
          <w:shd w:val="clear" w:color="auto" w:fill="FFFFFF"/>
        </w:rPr>
        <w:t>эскроу</w:t>
      </w:r>
      <w:proofErr w:type="spellEnd"/>
      <w:r w:rsidRPr="006B6C92">
        <w:rPr>
          <w:rFonts w:ascii="Times New Roman" w:hAnsi="Times New Roman" w:cs="Times New Roman"/>
          <w:sz w:val="20"/>
          <w:szCs w:val="20"/>
          <w:shd w:val="clear" w:color="auto" w:fill="FFFFFF"/>
        </w:rPr>
        <w:t>.</w:t>
      </w:r>
      <w:r w:rsidR="00F37C30" w:rsidRPr="006B6C92">
        <w:rPr>
          <w:rFonts w:ascii="Times New Roman" w:eastAsia="Times New Roman" w:hAnsi="Times New Roman" w:cs="Times New Roman"/>
          <w:sz w:val="20"/>
          <w:szCs w:val="20"/>
        </w:rPr>
        <w:tab/>
      </w:r>
    </w:p>
    <w:p w:rsidR="008A06CA" w:rsidRPr="006B6C92" w:rsidRDefault="00F37C30" w:rsidP="00FA7B13">
      <w:pPr>
        <w:pStyle w:val="ad"/>
        <w:widowControl w:val="0"/>
        <w:numPr>
          <w:ilvl w:val="1"/>
          <w:numId w:val="1"/>
        </w:numPr>
        <w:spacing w:after="60"/>
        <w:ind w:left="426" w:hanging="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Стороны пришли к соглашению, что в соответствии с п. 5 ст. 488 Гражданского кодекса РФ право залога у застройщика на права требования объекта долевого строительства не возникает.</w:t>
      </w:r>
    </w:p>
    <w:p w:rsidR="008A06CA" w:rsidRPr="006B6C92" w:rsidRDefault="00F37C30"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4.9.</w:t>
      </w:r>
      <w:r w:rsidRPr="006B6C92">
        <w:rPr>
          <w:rFonts w:ascii="Times New Roman" w:eastAsia="Times New Roman" w:hAnsi="Times New Roman" w:cs="Times New Roman"/>
          <w:sz w:val="20"/>
          <w:szCs w:val="20"/>
        </w:rPr>
        <w:tab/>
      </w:r>
      <w:proofErr w:type="gramStart"/>
      <w:r w:rsidRPr="006B6C92">
        <w:rPr>
          <w:rFonts w:ascii="Times New Roman" w:eastAsia="Times New Roman" w:hAnsi="Times New Roman" w:cs="Times New Roman"/>
          <w:sz w:val="20"/>
          <w:szCs w:val="20"/>
        </w:rPr>
        <w:t>На основании ст. 77 Федерального закона от 16.07.1998 г. № 102-ФЗ «Об ипотеке (залоге недвижимости)» объект долевого строительства в силу закона находится в залоге с момента государственной регистрации ипотеки в ЕГРН до полного и надлежащего исполнения участником долевого строительства своих обязательств перед банком-кредитором по кредитному договору, где залогодателем будет участник долевого строительства, залогодержателем – банк-кредитор.</w:t>
      </w:r>
      <w:proofErr w:type="gramEnd"/>
    </w:p>
    <w:p w:rsidR="008A06CA" w:rsidRPr="006B6C92" w:rsidRDefault="00F37C30"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4.10.</w:t>
      </w:r>
      <w:r w:rsidRPr="006B6C92">
        <w:rPr>
          <w:rFonts w:ascii="Times New Roman" w:eastAsia="Times New Roman" w:hAnsi="Times New Roman" w:cs="Times New Roman"/>
          <w:sz w:val="20"/>
          <w:szCs w:val="20"/>
        </w:rPr>
        <w:tab/>
      </w:r>
      <w:proofErr w:type="gramStart"/>
      <w:r w:rsidRPr="006B6C92">
        <w:rPr>
          <w:rFonts w:ascii="Times New Roman" w:eastAsia="Times New Roman" w:hAnsi="Times New Roman" w:cs="Times New Roman"/>
          <w:sz w:val="20"/>
          <w:szCs w:val="20"/>
        </w:rPr>
        <w:t>На основании п. 5 ст. 5, п. 2 ст. 11 и ст. 77 Федерального закона от 16.07.1998 г. № 102-ФЗ «Об ипотеке (залоге недвижимости)» права требования, принадлежащие участнику долевого строительства по договору, находятся в залоге в силу закона с момента государственной регистрации ипотеки в ЕГРН, где залогодателем будет участник долевого строительства, залогодержателем – Банк.</w:t>
      </w:r>
      <w:proofErr w:type="gramEnd"/>
      <w:r w:rsidRPr="006B6C92">
        <w:rPr>
          <w:rFonts w:ascii="Times New Roman" w:eastAsia="Times New Roman" w:hAnsi="Times New Roman" w:cs="Times New Roman"/>
          <w:sz w:val="20"/>
          <w:szCs w:val="20"/>
        </w:rPr>
        <w:t xml:space="preserve"> Залог права требования действует до момента передачи участнику долевого строительства объекта долевого строительства, право </w:t>
      </w:r>
      <w:proofErr w:type="gramStart"/>
      <w:r w:rsidRPr="006B6C92">
        <w:rPr>
          <w:rFonts w:ascii="Times New Roman" w:eastAsia="Times New Roman" w:hAnsi="Times New Roman" w:cs="Times New Roman"/>
          <w:sz w:val="20"/>
          <w:szCs w:val="20"/>
        </w:rPr>
        <w:t>получения</w:t>
      </w:r>
      <w:proofErr w:type="gramEnd"/>
      <w:r w:rsidRPr="006B6C92">
        <w:rPr>
          <w:rFonts w:ascii="Times New Roman" w:eastAsia="Times New Roman" w:hAnsi="Times New Roman" w:cs="Times New Roman"/>
          <w:sz w:val="20"/>
          <w:szCs w:val="20"/>
        </w:rPr>
        <w:t xml:space="preserve"> которого было оплачено за счет кредита.</w:t>
      </w:r>
    </w:p>
    <w:p w:rsidR="008A06CA" w:rsidRPr="006B6C92" w:rsidRDefault="00F37C30"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4.11.</w:t>
      </w:r>
      <w:r w:rsidRPr="006B6C92">
        <w:rPr>
          <w:rFonts w:ascii="Times New Roman" w:eastAsia="Times New Roman" w:hAnsi="Times New Roman" w:cs="Times New Roman"/>
          <w:sz w:val="20"/>
          <w:szCs w:val="20"/>
        </w:rPr>
        <w:tab/>
        <w:t>Последующий залог объекта долевого строительства, иное обременение, отчуждение, перепланировка/переустройство допускаются только с предварительного письменного согласия банка-кредитора.</w:t>
      </w:r>
    </w:p>
    <w:p w:rsidR="008A06CA" w:rsidRPr="006B6C92" w:rsidRDefault="00F37C30" w:rsidP="00351585">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4.12.</w:t>
      </w:r>
      <w:r w:rsidRPr="006B6C92">
        <w:rPr>
          <w:rFonts w:ascii="Times New Roman" w:eastAsia="Times New Roman" w:hAnsi="Times New Roman" w:cs="Times New Roman"/>
          <w:sz w:val="20"/>
          <w:szCs w:val="20"/>
        </w:rPr>
        <w:tab/>
        <w:t>Обязательство участника долевого строительства по оплате считается исполненным с момента зачисления денежных сре</w:t>
      </w:r>
      <w:proofErr w:type="gramStart"/>
      <w:r w:rsidRPr="006B6C92">
        <w:rPr>
          <w:rFonts w:ascii="Times New Roman" w:eastAsia="Times New Roman" w:hAnsi="Times New Roman" w:cs="Times New Roman"/>
          <w:sz w:val="20"/>
          <w:szCs w:val="20"/>
        </w:rPr>
        <w:t>дств в п</w:t>
      </w:r>
      <w:proofErr w:type="gramEnd"/>
      <w:r w:rsidRPr="006B6C92">
        <w:rPr>
          <w:rFonts w:ascii="Times New Roman" w:eastAsia="Times New Roman" w:hAnsi="Times New Roman" w:cs="Times New Roman"/>
          <w:sz w:val="20"/>
          <w:szCs w:val="20"/>
        </w:rPr>
        <w:t>олном разм</w:t>
      </w:r>
      <w:r w:rsidR="00A328C8" w:rsidRPr="006B6C92">
        <w:rPr>
          <w:rFonts w:ascii="Times New Roman" w:eastAsia="Times New Roman" w:hAnsi="Times New Roman" w:cs="Times New Roman"/>
          <w:sz w:val="20"/>
          <w:szCs w:val="20"/>
        </w:rPr>
        <w:t xml:space="preserve">ере </w:t>
      </w:r>
      <w:r w:rsidR="00A328C8" w:rsidRPr="006B6C92">
        <w:rPr>
          <w:rFonts w:ascii="Times New Roman" w:hAnsi="Times New Roman" w:cs="Times New Roman"/>
          <w:b/>
          <w:sz w:val="20"/>
          <w:szCs w:val="20"/>
          <w:shd w:val="clear" w:color="auto" w:fill="FFFFFF"/>
        </w:rPr>
        <w:t xml:space="preserve">на счет </w:t>
      </w:r>
      <w:proofErr w:type="spellStart"/>
      <w:r w:rsidR="00A328C8" w:rsidRPr="006B6C92">
        <w:rPr>
          <w:rFonts w:ascii="Times New Roman" w:hAnsi="Times New Roman" w:cs="Times New Roman"/>
          <w:b/>
          <w:sz w:val="20"/>
          <w:szCs w:val="20"/>
          <w:shd w:val="clear" w:color="auto" w:fill="FFFFFF"/>
        </w:rPr>
        <w:t>эскроу</w:t>
      </w:r>
      <w:proofErr w:type="spellEnd"/>
      <w:r w:rsidR="00A328C8" w:rsidRPr="006B6C92">
        <w:rPr>
          <w:rFonts w:ascii="Times New Roman" w:hAnsi="Times New Roman" w:cs="Times New Roman"/>
          <w:b/>
          <w:sz w:val="20"/>
          <w:szCs w:val="20"/>
          <w:shd w:val="clear" w:color="auto" w:fill="FFFFFF"/>
        </w:rPr>
        <w:t>, открываемый в ПАО Сбербанк</w:t>
      </w:r>
      <w:r w:rsidRPr="006B6C92">
        <w:rPr>
          <w:rFonts w:ascii="Times New Roman" w:eastAsia="Times New Roman" w:hAnsi="Times New Roman" w:cs="Times New Roman"/>
          <w:b/>
          <w:sz w:val="20"/>
          <w:szCs w:val="20"/>
        </w:rPr>
        <w:t>.</w:t>
      </w:r>
      <w:r w:rsidRPr="006B6C92">
        <w:rPr>
          <w:rFonts w:ascii="Times New Roman" w:eastAsia="Times New Roman" w:hAnsi="Times New Roman" w:cs="Times New Roman"/>
          <w:sz w:val="20"/>
          <w:szCs w:val="20"/>
        </w:rPr>
        <w:t xml:space="preserve"> </w:t>
      </w:r>
    </w:p>
    <w:p w:rsidR="008A06CA" w:rsidRPr="006B6C92" w:rsidRDefault="00351585"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4.13</w:t>
      </w:r>
      <w:r w:rsidR="00F37C30"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ab/>
        <w:t xml:space="preserve">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 </w:t>
      </w:r>
    </w:p>
    <w:p w:rsidR="008A06CA" w:rsidRPr="006B6C92" w:rsidRDefault="00351585"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4.14</w:t>
      </w:r>
      <w:r w:rsidR="00F37C30"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ab/>
        <w:t>Цена Договора включает в себя сумму денежных средств на возмещение всех затрат застройщика по строительству (созданию) объекта долевого строительства, а также денежные средства на оплату услуг (вознаграждение) застройщика.</w:t>
      </w:r>
    </w:p>
    <w:p w:rsidR="008A06CA" w:rsidRPr="006B6C92" w:rsidRDefault="00351585" w:rsidP="005203EB">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4.15</w:t>
      </w:r>
      <w:r w:rsidR="00F37C30"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ab/>
        <w:t xml:space="preserve">В соответствии с п. 6 ст. 5 Федерального закона № 214-ФЗ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8A06CA" w:rsidRPr="006B6C92" w:rsidRDefault="00351585"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w:t>
      </w:r>
      <w:r w:rsidR="005203EB" w:rsidRPr="006B6C92">
        <w:rPr>
          <w:rFonts w:ascii="Times New Roman" w:eastAsia="Times New Roman" w:hAnsi="Times New Roman" w:cs="Times New Roman"/>
          <w:sz w:val="20"/>
          <w:szCs w:val="20"/>
        </w:rPr>
        <w:t>6</w:t>
      </w:r>
      <w:r w:rsidR="00F37C30"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ab/>
        <w:t>Основанием для передачи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или сведений о размещении этой информации в единой информационной системе жилищного строительства, указанной в ст. 23.3 Федерального закона № 214-ФЗ.</w:t>
      </w:r>
    </w:p>
    <w:p w:rsidR="008A06CA" w:rsidRDefault="00351585" w:rsidP="00FA7B13">
      <w:pPr>
        <w:widowControl w:val="0"/>
        <w:spacing w:after="60"/>
        <w:ind w:left="426" w:hanging="71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4.1</w:t>
      </w:r>
      <w:r w:rsidR="005203EB" w:rsidRPr="006B6C92">
        <w:rPr>
          <w:rFonts w:ascii="Times New Roman" w:eastAsia="Times New Roman" w:hAnsi="Times New Roman" w:cs="Times New Roman"/>
          <w:sz w:val="20"/>
          <w:szCs w:val="20"/>
        </w:rPr>
        <w:t>7</w:t>
      </w:r>
      <w:r w:rsidR="00F37C30" w:rsidRPr="006B6C92">
        <w:rPr>
          <w:rFonts w:ascii="Times New Roman" w:eastAsia="Times New Roman" w:hAnsi="Times New Roman" w:cs="Times New Roman"/>
          <w:sz w:val="20"/>
          <w:szCs w:val="20"/>
        </w:rPr>
        <w:t>.</w:t>
      </w:r>
      <w:r w:rsidR="00F37C30" w:rsidRPr="006B6C92">
        <w:rPr>
          <w:rFonts w:ascii="Times New Roman" w:eastAsia="Times New Roman" w:hAnsi="Times New Roman" w:cs="Times New Roman"/>
          <w:sz w:val="20"/>
          <w:szCs w:val="20"/>
        </w:rPr>
        <w:tab/>
        <w:t xml:space="preserve">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действующим законодательством, не </w:t>
      </w:r>
      <w:r w:rsidR="00F37C30" w:rsidRPr="006B6C92">
        <w:rPr>
          <w:rFonts w:ascii="Times New Roman" w:eastAsia="Times New Roman" w:hAnsi="Times New Roman" w:cs="Times New Roman"/>
          <w:sz w:val="20"/>
          <w:szCs w:val="20"/>
        </w:rPr>
        <w:lastRenderedPageBreak/>
        <w:t>распространяются на дополнительные работы, указанные в настоящем пункте договора.</w:t>
      </w:r>
    </w:p>
    <w:p w:rsidR="006B6C92" w:rsidRPr="006B6C92" w:rsidRDefault="006B6C92" w:rsidP="00FA7B13">
      <w:pPr>
        <w:widowControl w:val="0"/>
        <w:spacing w:after="60"/>
        <w:ind w:left="426" w:hanging="710"/>
        <w:jc w:val="both"/>
        <w:rPr>
          <w:rFonts w:ascii="Times New Roman" w:eastAsia="Times New Roman" w:hAnsi="Times New Roman" w:cs="Times New Roman"/>
          <w:sz w:val="20"/>
          <w:szCs w:val="20"/>
        </w:rPr>
      </w:pPr>
    </w:p>
    <w:p w:rsidR="008A06CA" w:rsidRPr="006B6C92" w:rsidRDefault="00F37C30" w:rsidP="00A960F6">
      <w:pPr>
        <w:widowControl w:val="0"/>
        <w:numPr>
          <w:ilvl w:val="0"/>
          <w:numId w:val="1"/>
        </w:numPr>
        <w:spacing w:after="60"/>
        <w:ind w:left="425" w:hanging="567"/>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ИЗМЕНЕНИЕ ЦЕНЫ ДОГОВОРА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Цена договора, указанная в пункте 4.1 договора, может быть изменена как в сторону уменьшения, так и в сторону увеличения в следующих случаях и в следующем порядке: </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Изменение цены договора производится в случае, если в результате строительства площадь квартиры изменится (увеличится либо </w:t>
      </w:r>
      <w:proofErr w:type="gramStart"/>
      <w:r w:rsidRPr="006B6C92">
        <w:rPr>
          <w:rFonts w:ascii="Times New Roman" w:eastAsia="Times New Roman" w:hAnsi="Times New Roman" w:cs="Times New Roman"/>
          <w:sz w:val="20"/>
          <w:szCs w:val="20"/>
        </w:rPr>
        <w:t>уменьшится</w:t>
      </w:r>
      <w:proofErr w:type="gramEnd"/>
      <w:r w:rsidRPr="006B6C92">
        <w:rPr>
          <w:rFonts w:ascii="Times New Roman" w:eastAsia="Times New Roman" w:hAnsi="Times New Roman" w:cs="Times New Roman"/>
          <w:sz w:val="20"/>
          <w:szCs w:val="20"/>
        </w:rPr>
        <w:t xml:space="preserve">). </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Изменение цены договора производится исходя из стоимости одного квадратного метра площади квартиры, указанной в п. 4.1 договора. </w:t>
      </w:r>
    </w:p>
    <w:p w:rsidR="008A06CA" w:rsidRPr="006B6C92" w:rsidRDefault="00F37C30" w:rsidP="00A960F6">
      <w:pPr>
        <w:widowControl w:val="0"/>
        <w:numPr>
          <w:ilvl w:val="1"/>
          <w:numId w:val="1"/>
        </w:numPr>
        <w:spacing w:after="60"/>
        <w:ind w:left="426" w:hanging="56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По соглашению сторон, разница между общей площадью объекта долевого строительства не превышающая </w:t>
      </w:r>
      <w:r w:rsidRPr="006B6C92">
        <w:rPr>
          <w:rFonts w:ascii="Times New Roman" w:eastAsia="Times New Roman" w:hAnsi="Times New Roman" w:cs="Times New Roman"/>
          <w:b/>
          <w:sz w:val="20"/>
          <w:szCs w:val="20"/>
        </w:rPr>
        <w:t>5 процентов</w:t>
      </w:r>
      <w:r w:rsidRPr="006B6C92">
        <w:rPr>
          <w:rFonts w:ascii="Times New Roman" w:eastAsia="Times New Roman" w:hAnsi="Times New Roman" w:cs="Times New Roman"/>
          <w:sz w:val="20"/>
          <w:szCs w:val="20"/>
        </w:rPr>
        <w:t xml:space="preserve"> от согласованной сторонами общей проектной площади объекта долевого строительства, является допустимой и не является нарушением обязательств застройщика, предусмотренных настоящим договором. 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разница между общей площадью объекта долевого строительства и общей проектной площадью объекта долевого строительства превышает пять процентов, сторонами достигнуто соглашение о соответствующей компенсации имеющейся разницы в площади в следующем порядке и на следующих условиях:</w:t>
      </w:r>
    </w:p>
    <w:p w:rsidR="008A06CA" w:rsidRPr="006B6C92" w:rsidRDefault="00F37C30" w:rsidP="00A960F6">
      <w:pPr>
        <w:widowControl w:val="0"/>
        <w:numPr>
          <w:ilvl w:val="2"/>
          <w:numId w:val="1"/>
        </w:numPr>
        <w:spacing w:after="60"/>
        <w:ind w:left="426" w:hanging="56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общая площадь объекта долевого строительства превышает проектную общую площадь объекта долевого строительства более, чем на 5 процентов,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Доплата рассчитывается по следующей формуле: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Размер доплаты = (Sобщ – Sпроект – 1 (один) квадратный метр) * См</w:t>
      </w:r>
      <w:proofErr w:type="gramStart"/>
      <w:r w:rsidRPr="006B6C92">
        <w:rPr>
          <w:rFonts w:ascii="Times New Roman" w:eastAsia="Times New Roman" w:hAnsi="Times New Roman" w:cs="Times New Roman"/>
          <w:sz w:val="20"/>
          <w:szCs w:val="20"/>
        </w:rPr>
        <w:t>2</w:t>
      </w:r>
      <w:proofErr w:type="gramEnd"/>
      <w:r w:rsidRPr="006B6C92">
        <w:rPr>
          <w:rFonts w:ascii="Times New Roman" w:eastAsia="Times New Roman" w:hAnsi="Times New Roman" w:cs="Times New Roman"/>
          <w:sz w:val="20"/>
          <w:szCs w:val="20"/>
        </w:rPr>
        <w:t xml:space="preserve">, где: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S</w:t>
      </w:r>
      <w:proofErr w:type="gramEnd"/>
      <w:r w:rsidRPr="006B6C92">
        <w:rPr>
          <w:rFonts w:ascii="Times New Roman" w:eastAsia="Times New Roman" w:hAnsi="Times New Roman" w:cs="Times New Roman"/>
          <w:sz w:val="20"/>
          <w:szCs w:val="20"/>
        </w:rPr>
        <w:t xml:space="preserve">общ – Общая площадь Объекта долевого строительства,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S</w:t>
      </w:r>
      <w:proofErr w:type="gramEnd"/>
      <w:r w:rsidRPr="006B6C92">
        <w:rPr>
          <w:rFonts w:ascii="Times New Roman" w:eastAsia="Times New Roman" w:hAnsi="Times New Roman" w:cs="Times New Roman"/>
          <w:sz w:val="20"/>
          <w:szCs w:val="20"/>
        </w:rPr>
        <w:t>проект – Проектная общая площадь Объекта долевого строительства,</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Cм2 – цена квадратного метра проектной общей площади объекта долевого строительства.</w:t>
      </w:r>
    </w:p>
    <w:p w:rsidR="008A06CA" w:rsidRPr="006B6C92" w:rsidRDefault="00F37C30" w:rsidP="00A960F6">
      <w:pPr>
        <w:widowControl w:val="0"/>
        <w:numPr>
          <w:ilvl w:val="2"/>
          <w:numId w:val="1"/>
        </w:numPr>
        <w:spacing w:after="60"/>
        <w:ind w:left="426" w:hanging="56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проектная общая площадь объекта долевого строительства меньше общей площади объекта долевого строительства более, чем на 5 процентов,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Сумма возврата рассчитывается по следующей формуле: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Размер возврата = (Sпроект – Sобщ -1 (один) квадратный метро) * См</w:t>
      </w:r>
      <w:proofErr w:type="gramStart"/>
      <w:r w:rsidRPr="006B6C92">
        <w:rPr>
          <w:rFonts w:ascii="Times New Roman" w:eastAsia="Times New Roman" w:hAnsi="Times New Roman" w:cs="Times New Roman"/>
          <w:sz w:val="20"/>
          <w:szCs w:val="20"/>
        </w:rPr>
        <w:t>2</w:t>
      </w:r>
      <w:proofErr w:type="gramEnd"/>
      <w:r w:rsidRPr="006B6C92">
        <w:rPr>
          <w:rFonts w:ascii="Times New Roman" w:eastAsia="Times New Roman" w:hAnsi="Times New Roman" w:cs="Times New Roman"/>
          <w:sz w:val="20"/>
          <w:szCs w:val="20"/>
        </w:rPr>
        <w:t xml:space="preserve">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Где:</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S</w:t>
      </w:r>
      <w:proofErr w:type="gramEnd"/>
      <w:r w:rsidRPr="006B6C92">
        <w:rPr>
          <w:rFonts w:ascii="Times New Roman" w:eastAsia="Times New Roman" w:hAnsi="Times New Roman" w:cs="Times New Roman"/>
          <w:sz w:val="20"/>
          <w:szCs w:val="20"/>
        </w:rPr>
        <w:t>общ – общая площадь объекта долевого строительства</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S</w:t>
      </w:r>
      <w:proofErr w:type="gramEnd"/>
      <w:r w:rsidRPr="006B6C92">
        <w:rPr>
          <w:rFonts w:ascii="Times New Roman" w:eastAsia="Times New Roman" w:hAnsi="Times New Roman" w:cs="Times New Roman"/>
          <w:sz w:val="20"/>
          <w:szCs w:val="20"/>
        </w:rPr>
        <w:t>проект – Проектная общая площадь объекта долевого строительства</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Cм2 – цена квадратного метра проектной общей площади объекта долевого строительства.</w:t>
      </w:r>
    </w:p>
    <w:p w:rsidR="008A06CA" w:rsidRPr="006B6C92" w:rsidRDefault="00F37C30" w:rsidP="00A960F6">
      <w:pPr>
        <w:widowControl w:val="0"/>
        <w:numPr>
          <w:ilvl w:val="1"/>
          <w:numId w:val="1"/>
        </w:numPr>
        <w:spacing w:after="60"/>
        <w:ind w:left="426" w:hanging="568"/>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 случаях изменения цены договора, участнику долевого строительства предлагается заключить дополнительное соглашение к настоящему договору в течение 10  календарных дней с момента получения уведомления от застройщика.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Уплата соответствующей суммы участником долевого строительства либо возврат соответствующей суммы застройщиком производится в течение 10 календарных дней с момента заключения дополнительного соглашения.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Стороны вправе зафиксировать изменение площади и цены в акте приема передачи объекта, в </w:t>
      </w:r>
      <w:proofErr w:type="gramStart"/>
      <w:r w:rsidRPr="006B6C92">
        <w:rPr>
          <w:rFonts w:ascii="Times New Roman" w:eastAsia="Times New Roman" w:hAnsi="Times New Roman" w:cs="Times New Roman"/>
          <w:sz w:val="20"/>
          <w:szCs w:val="20"/>
        </w:rPr>
        <w:t>связи</w:t>
      </w:r>
      <w:proofErr w:type="gramEnd"/>
      <w:r w:rsidRPr="006B6C92">
        <w:rPr>
          <w:rFonts w:ascii="Times New Roman" w:eastAsia="Times New Roman" w:hAnsi="Times New Roman" w:cs="Times New Roman"/>
          <w:sz w:val="20"/>
          <w:szCs w:val="20"/>
        </w:rPr>
        <w:t xml:space="preserve"> с чем подписание дополнительного соглашения не требуется.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договором.</w:t>
      </w:r>
    </w:p>
    <w:p w:rsidR="008A06CA" w:rsidRPr="006B6C92" w:rsidRDefault="00F37C30" w:rsidP="00A960F6">
      <w:pPr>
        <w:widowControl w:val="0"/>
        <w:numPr>
          <w:ilvl w:val="0"/>
          <w:numId w:val="1"/>
        </w:numPr>
        <w:spacing w:after="60"/>
        <w:ind w:left="425" w:hanging="567"/>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ПОРЯДОК ПЕРЕДАЧИ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Застройщик направляет участнику долевого строительства письменное сообщение о завершении </w:t>
      </w:r>
      <w:r w:rsidRPr="006B6C92">
        <w:rPr>
          <w:rFonts w:ascii="Times New Roman" w:eastAsia="Times New Roman" w:hAnsi="Times New Roman" w:cs="Times New Roman"/>
          <w:sz w:val="20"/>
          <w:szCs w:val="20"/>
        </w:rPr>
        <w:lastRenderedPageBreak/>
        <w:t>строительства и о готовности объекта долевого строительства к передаче не менее чем за 1 месяц дней до истечения срока, установленного договором для передачи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течение 7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принять объект долевого строительства, путем подписания с застройщиком акта приёма-передачи;</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 случае обнаружения при осмотре объекта долевого строительства несоответствия условиям договора, стороны составляют акт осмотра объекта долевого строительства (квартиры) включающий перечень дефектов и/или недоделок и разумный срок их устранения (не менее 10 рабочих дней), определяемый по соглашению сторон.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После устранения перечисленных в акте осмотра объекта долевого строительства (квартиры) участник долевого строительства обязан принять объект долевого строительства в течение 7 рабочих дней со дня получения соответствующего уведомления.</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Участник долевого строительства считается просрочившим исполнение своей обязанности по принятию объекта долевого строительства, если в срок, установленный п. 6.2, он не совершил одного из вышеуказанных действий.</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Застройщик вправе составить односторонний акт о передаче объекта долевого строительства участнику долевого строительства в порядке и сроки, предусмотренные Федеральным законом № 214-ФЗ, при уклонении или отказе участника долевого строительства от принятия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w:t>
      </w:r>
    </w:p>
    <w:p w:rsidR="006B6C92" w:rsidRPr="006B6C92" w:rsidRDefault="006B6C92" w:rsidP="006B6C92">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ГАРАНТИЙНЫЙ СРОК, ГАРАНТИИ КАЧЕСТВА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проектной документации, иным применимым на основании настоящего Договора документам в состоянии, определенном в приложении № 2.</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 </w:t>
      </w:r>
      <w:proofErr w:type="gramStart"/>
      <w:r w:rsidRPr="006B6C92">
        <w:rPr>
          <w:rFonts w:ascii="Times New Roman" w:eastAsia="Times New Roman" w:hAnsi="Times New Roman" w:cs="Times New Roman"/>
          <w:sz w:val="20"/>
          <w:szCs w:val="20"/>
        </w:rPr>
        <w:t>но</w:t>
      </w:r>
      <w:proofErr w:type="gramEnd"/>
      <w:r w:rsidRPr="006B6C92">
        <w:rPr>
          <w:rFonts w:ascii="Times New Roman" w:eastAsia="Times New Roman" w:hAnsi="Times New Roman" w:cs="Times New Roman"/>
          <w:sz w:val="20"/>
          <w:szCs w:val="20"/>
        </w:rPr>
        <w:t xml:space="preserve">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 НиП 3.04.01-87 «Изоляционные и отделочные покрытия» и иных документов в области стандартизации, применяемых на добровольной основе.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Перед подписанием настоящего договора, Участник долевого строительства ознакомился с содержанием проектной документации.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выдачи разрешения на строительство объекта, приведенного в настоящем договоре.</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w:t>
      </w:r>
      <w:r w:rsidRPr="006B6C92">
        <w:rPr>
          <w:rFonts w:ascii="Times New Roman" w:eastAsia="Times New Roman" w:hAnsi="Times New Roman" w:cs="Times New Roman"/>
          <w:sz w:val="20"/>
          <w:szCs w:val="20"/>
        </w:rPr>
        <w:lastRenderedPageBreak/>
        <w:t>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то есть имеют большую юридическую силу.</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 изделий, комплектующих и конструкций,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участнику долевого строительства требовать увеличения либо снижения стоимости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Гарантийный срок на объект долевого строительства, за исключением технологического и инженерного оборудования, входящего в состав указанного объекта долевого строительства, составляет </w:t>
      </w:r>
      <w:r w:rsidRPr="006B6C92">
        <w:rPr>
          <w:rFonts w:ascii="Times New Roman" w:eastAsia="Times New Roman" w:hAnsi="Times New Roman" w:cs="Times New Roman"/>
          <w:b/>
          <w:sz w:val="20"/>
          <w:szCs w:val="20"/>
        </w:rPr>
        <w:t>3 года</w:t>
      </w:r>
      <w:r w:rsidRPr="006B6C92">
        <w:rPr>
          <w:rFonts w:ascii="Times New Roman" w:eastAsia="Times New Roman" w:hAnsi="Times New Roman" w:cs="Times New Roman"/>
          <w:sz w:val="20"/>
          <w:szCs w:val="20"/>
        </w:rPr>
        <w:t xml:space="preserve"> с момента его передачи участнику долевого строительства.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 составляет</w:t>
      </w:r>
      <w:r w:rsidRPr="006B6C92">
        <w:rPr>
          <w:rFonts w:ascii="Times New Roman" w:eastAsia="Times New Roman" w:hAnsi="Times New Roman" w:cs="Times New Roman"/>
          <w:b/>
          <w:sz w:val="20"/>
          <w:szCs w:val="20"/>
        </w:rPr>
        <w:t xml:space="preserve"> 3 года</w:t>
      </w:r>
      <w:r w:rsidRPr="006B6C92">
        <w:rPr>
          <w:rFonts w:ascii="Times New Roman" w:eastAsia="Times New Roman" w:hAnsi="Times New Roman" w:cs="Times New Roman"/>
          <w:sz w:val="20"/>
          <w:szCs w:val="20"/>
        </w:rPr>
        <w:t xml:space="preserve"> со дня подписания первого передаточного акта о передаче объекта долевого строительства в жилом доме.</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мусороудаления,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Гарантийный срок на регулирующую и запирающую арматуру, 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монтажа указанного в настоящем пункте оборудования соответствует гарантийному сроку на технологическое и инженерное оборудование.</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соответствующий недостаток выявлен в течение гарантийного срока;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соответствующее претензионное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дней с момента истечения соответствующего гарантийного срока.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гарантийный срок на объект долевого строительства и/или гарантийный срок на технологическое и инженерное оборудование по сравнению с установленными на основании договора, к отношениям сторон будет применяться соответствующий минимальный допустимый гарантийный срок, установленный законом, действующим на момент передачи объекта долевого строительства участнику долевого строительства.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Застройщик не несет ответственности за недостатки (дефекты) объекта долевого строительства, </w:t>
      </w:r>
      <w:r w:rsidRPr="006B6C92">
        <w:rPr>
          <w:rFonts w:ascii="Times New Roman" w:eastAsia="Times New Roman" w:hAnsi="Times New Roman" w:cs="Times New Roman"/>
          <w:sz w:val="20"/>
          <w:szCs w:val="20"/>
        </w:rPr>
        <w:lastRenderedPageBreak/>
        <w:t>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w:t>
      </w:r>
      <w:proofErr w:type="gramEnd"/>
      <w:r w:rsidRPr="006B6C92">
        <w:rPr>
          <w:rFonts w:ascii="Times New Roman" w:eastAsia="Times New Roman" w:hAnsi="Times New Roman" w:cs="Times New Roman"/>
          <w:sz w:val="20"/>
          <w:szCs w:val="20"/>
        </w:rPr>
        <w:t xml:space="preserve">,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последующим собственником объекта долевого строительства или привлеченными ими третьими лицами, а </w:t>
      </w:r>
      <w:proofErr w:type="gramStart"/>
      <w:r w:rsidRPr="006B6C92">
        <w:rPr>
          <w:rFonts w:ascii="Times New Roman" w:eastAsia="Times New Roman" w:hAnsi="Times New Roman" w:cs="Times New Roman"/>
          <w:sz w:val="20"/>
          <w:szCs w:val="20"/>
        </w:rPr>
        <w:t>также</w:t>
      </w:r>
      <w:proofErr w:type="gramEnd"/>
      <w:r w:rsidRPr="006B6C92">
        <w:rPr>
          <w:rFonts w:ascii="Times New Roman" w:eastAsia="Times New Roman" w:hAnsi="Times New Roman" w:cs="Times New Roman"/>
          <w:sz w:val="20"/>
          <w:szCs w:val="20"/>
        </w:rPr>
        <w:t xml:space="preserve">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инструкции по эксплуатации объекта долевого строительства и/или паспортом на оконные изделия, правил и условий эффективного и безопасного использования объекта долевого строительства, а также входящих в его состав элементов отделки, оконных изделий, систем инженерно-технического обеспечения, конструктивных элементов, изделий.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установленных требований к процессу его эксплуатации либо вследствие ненадлежащего ремонта, проведенного самим участником долевого строительства, последующим собственником помещения или привлеченными ими третьими лицами.</w:t>
      </w:r>
      <w:proofErr w:type="gramEnd"/>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Стороны дополнительно обговорили, что надлежащим качеством итоговых работ по стенам, перегородкам, потолку, полу объекта долевого строительства, а также 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15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 по соглашению сторон являются допустимыми и не считаются недостатком качества выполненных работ.</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w:t>
      </w:r>
      <w:proofErr w:type="gramStart"/>
      <w:r w:rsidRPr="006B6C92">
        <w:rPr>
          <w:rFonts w:ascii="Times New Roman" w:eastAsia="Times New Roman" w:hAnsi="Times New Roman" w:cs="Times New Roman"/>
          <w:sz w:val="20"/>
          <w:szCs w:val="20"/>
        </w:rPr>
        <w:t>н</w:t>
      </w:r>
      <w:proofErr w:type="gramEnd"/>
      <w:r w:rsidRPr="006B6C92">
        <w:rPr>
          <w:rFonts w:ascii="Times New Roman" w:eastAsia="Times New Roman" w:hAnsi="Times New Roman" w:cs="Times New Roman"/>
          <w:sz w:val="20"/>
          <w:szCs w:val="20"/>
        </w:rPr>
        <w:t xml:space="preserve">а поверхности изделий и в местах стыков, которые стороны признают нормой, а не нарушением требований к качеству объекта.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w:t>
      </w:r>
    </w:p>
    <w:p w:rsidR="008A06CA" w:rsidRPr="006B6C92" w:rsidRDefault="00F37C30" w:rsidP="00A960F6">
      <w:pPr>
        <w:widowControl w:val="0"/>
        <w:numPr>
          <w:ilvl w:val="0"/>
          <w:numId w:val="2"/>
        </w:numPr>
        <w:spacing w:after="60"/>
        <w:ind w:left="426" w:firstLine="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безвозмездного устранения недостатков в разумный срок;</w:t>
      </w:r>
    </w:p>
    <w:p w:rsidR="008A06CA" w:rsidRPr="006B6C92" w:rsidRDefault="00F37C30" w:rsidP="00A960F6">
      <w:pPr>
        <w:widowControl w:val="0"/>
        <w:numPr>
          <w:ilvl w:val="0"/>
          <w:numId w:val="2"/>
        </w:numPr>
        <w:spacing w:after="60"/>
        <w:ind w:left="426" w:firstLine="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соразмерного уменьшения цены договора;</w:t>
      </w:r>
    </w:p>
    <w:p w:rsidR="008A06CA" w:rsidRPr="006B6C92" w:rsidRDefault="00F37C30" w:rsidP="00A960F6">
      <w:pPr>
        <w:widowControl w:val="0"/>
        <w:numPr>
          <w:ilvl w:val="0"/>
          <w:numId w:val="2"/>
        </w:numPr>
        <w:spacing w:after="60"/>
        <w:ind w:left="426" w:firstLine="0"/>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возмещения своих расходов на устранение недостатков.</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При предъявлении участником долевого строительства застройщику требований о безвозмездном устранении недостатков,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разумный срок, но не менее 10 рабочих дней).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В целях определения объемов работ, необходимых для устранения дефектов, сроков их выполнения </w:t>
      </w:r>
      <w:r w:rsidRPr="006B6C92">
        <w:rPr>
          <w:rFonts w:ascii="Times New Roman" w:eastAsia="Times New Roman" w:hAnsi="Times New Roman" w:cs="Times New Roman"/>
          <w:sz w:val="20"/>
          <w:szCs w:val="20"/>
        </w:rPr>
        <w:lastRenderedPageBreak/>
        <w:t xml:space="preserve">участник долевого строительства обязан предоставить застройщику доступ в объект долевого строительства.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w:t>
      </w:r>
    </w:p>
    <w:p w:rsidR="008A06CA" w:rsidRPr="006B6C92" w:rsidRDefault="00F37C30" w:rsidP="00A960F6">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В случае существенного нарушения требований к качеству объекта долевого строительства или неустранения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w:t>
      </w:r>
      <w:proofErr w:type="gramEnd"/>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 xml:space="preserve">ГОСУДАРСТВЕННАЯ РЕГИСТРАЦИЯ ДОГОВОРА И ПЕРЕХОДА ПРАВА СОБСТВЕННОСТИ НА ОБЪЕКТ ДОЛЕВОГО СТРОИТЕЛЬСТВА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Настоящий Договор подлежит государственной регистрации и считается заключенным с момента такой регистрации.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roofErr w:type="gramEnd"/>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В случае неявки участника долевого строительства для подачи заявления на государственную регистрацию договора в согласованные сторонами дату, время и место,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w:t>
      </w:r>
      <w:proofErr w:type="gramEnd"/>
      <w:r w:rsidRPr="006B6C92">
        <w:rPr>
          <w:rFonts w:ascii="Times New Roman" w:eastAsia="Times New Roman" w:hAnsi="Times New Roman" w:cs="Times New Roman"/>
          <w:sz w:val="20"/>
          <w:szCs w:val="20"/>
        </w:rPr>
        <w:t xml:space="preserve"> В этом случае, застройщик вправе заключить договор участия долевого строительства на объект долевого строительства с другими лицами.</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 соответствии с п. 6 ст. 16 Федерального закона №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собственников помещений многоквартирного дома, которая не может быть отчуждена или передана отдельно от права собственности на объект долевого строительства. </w:t>
      </w: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УСТУПКА ПРАВ ТРЕБОВАНИЙ ПО ДОГОВОРУ</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Уступка участником долевого строительства прав требований по договору допускается только после государственной регистрации договора, уплаты им цены договора или одновременно с переводом долга на нового участника долевого строительства в порядке, установленном ГК РФ.</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 случае уступки права требования по настоящему договору другому лицу (другим </w:t>
      </w:r>
      <w:proofErr w:type="gramStart"/>
      <w:r w:rsidRPr="006B6C92">
        <w:rPr>
          <w:rFonts w:ascii="Times New Roman" w:eastAsia="Times New Roman" w:hAnsi="Times New Roman" w:cs="Times New Roman"/>
          <w:sz w:val="20"/>
          <w:szCs w:val="20"/>
        </w:rPr>
        <w:t xml:space="preserve">лицам) </w:t>
      </w:r>
      <w:proofErr w:type="gramEnd"/>
      <w:r w:rsidRPr="006B6C92">
        <w:rPr>
          <w:rFonts w:ascii="Times New Roman" w:eastAsia="Times New Roman" w:hAnsi="Times New Roman" w:cs="Times New Roman"/>
          <w:sz w:val="20"/>
          <w:szCs w:val="20"/>
        </w:rPr>
        <w:t xml:space="preserve">участник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w:t>
      </w:r>
      <w:r w:rsidRPr="006B6C92">
        <w:rPr>
          <w:rFonts w:ascii="Times New Roman" w:eastAsia="Times New Roman" w:hAnsi="Times New Roman" w:cs="Times New Roman"/>
          <w:sz w:val="20"/>
          <w:szCs w:val="20"/>
        </w:rPr>
        <w:lastRenderedPageBreak/>
        <w:t xml:space="preserve">застройщика, и представить заверенную своей подписью копию зарегистрированного договора (соглашения) об уступке.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по условиям договора (соглашения) об уступке прав требования либо о передаче договора переход прав требования, либо прав и обязанностей по настоящему договору к новому участнику долевого строительства обусловлен полным расчетом между участником долевого строительства и новым участником долевого строительства,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rsidR="008A06CA" w:rsidRPr="000C7B41"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участнику долевого строительства, в отношении которого у застройщика имеются документы о наличии у него прав требования. </w:t>
      </w:r>
      <w:proofErr w:type="gramEnd"/>
    </w:p>
    <w:p w:rsidR="000C7B41" w:rsidRPr="006B6C92" w:rsidRDefault="000C7B41" w:rsidP="000C7B41">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 xml:space="preserve">ИЗМЕНЕНИЕ ДОГОВОРА И ПРЕКРАЩЕНИЕ ЕГО ДЕЙСТВИЯ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Договор может быть изменен по соглашению сторон или в порядке, предусмотренном действующим законодательством РФ.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неисполнения застройщиком 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 а именно для проживания;</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существенного нарушения требований к качеству объекта долевого строительства;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иных установленных федеральным законом случаях.</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По требованию участника долевого строительства </w:t>
      </w:r>
      <w:proofErr w:type="gramStart"/>
      <w:r w:rsidRPr="006B6C92">
        <w:rPr>
          <w:rFonts w:ascii="Times New Roman" w:eastAsia="Times New Roman" w:hAnsi="Times New Roman" w:cs="Times New Roman"/>
          <w:sz w:val="20"/>
          <w:szCs w:val="20"/>
        </w:rPr>
        <w:t>Договор</w:t>
      </w:r>
      <w:proofErr w:type="gramEnd"/>
      <w:r w:rsidRPr="006B6C92">
        <w:rPr>
          <w:rFonts w:ascii="Times New Roman" w:eastAsia="Times New Roman" w:hAnsi="Times New Roman" w:cs="Times New Roman"/>
          <w:sz w:val="20"/>
          <w:szCs w:val="20"/>
        </w:rPr>
        <w:t xml:space="preserve"> может быть расторгнут в судебном порядке в случае:</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существенного изменения проектной документации объекта, то есть изменения характеристик объекта;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изменения общей площади объекта долевого строительства на величину, превышающую установленный Федеральным законом № 214-ФЗ и договором максимальный предел;</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иных, установленных федеральным законом случаях.</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В случае  внесения изменений в Федеральный закон №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w:t>
      </w:r>
      <w:proofErr w:type="gramEnd"/>
      <w:r w:rsidRPr="006B6C92">
        <w:rPr>
          <w:rFonts w:ascii="Times New Roman" w:eastAsia="Times New Roman" w:hAnsi="Times New Roman" w:cs="Times New Roman"/>
          <w:sz w:val="20"/>
          <w:szCs w:val="20"/>
        </w:rPr>
        <w:t xml:space="preserve"> на момент одностороннего отказа участника долевого строительства  от договора или обращения участника долевого строительства в суд.</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Застройщик вправе в одностороннем порядке отказаться от исполнения Договора в порядке, предусмотренном Федеральным законом № 214-ФЗ, в случаях:</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при единовременной оплате — в случае просрочки внесения платежа участником долевого строительства в течение более чем 2 месяца;</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w:t>
      </w:r>
      <w:r w:rsidRPr="006B6C92">
        <w:rPr>
          <w:rFonts w:ascii="Times New Roman" w:eastAsia="Times New Roman" w:hAnsi="Times New Roman" w:cs="Times New Roman"/>
          <w:sz w:val="20"/>
          <w:szCs w:val="20"/>
        </w:rPr>
        <w:lastRenderedPageBreak/>
        <w:t>нарушения срока внесения платежа более чем 3 раза в течение 12 месяцев или просрочка внесения платежа в течение более чем 2 месяцев;</w:t>
      </w:r>
    </w:p>
    <w:p w:rsidR="008A06CA" w:rsidRPr="006B6C92" w:rsidRDefault="00F37C30" w:rsidP="00A960F6">
      <w:pPr>
        <w:widowControl w:val="0"/>
        <w:numPr>
          <w:ilvl w:val="2"/>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иных установленных федеральным законом случаях.</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 случае одностороннего отказа сторона направляет другой стороне уведомление с мотивированным обоснованием причин отказа, которое подлежит направлению по почте заказным письмом с описью вложения. </w:t>
      </w:r>
    </w:p>
    <w:p w:rsidR="008A06CA" w:rsidRPr="006B6C92" w:rsidRDefault="000C4C0A" w:rsidP="00A960F6">
      <w:pPr>
        <w:widowControl w:val="0"/>
        <w:numPr>
          <w:ilvl w:val="1"/>
          <w:numId w:val="1"/>
        </w:numPr>
        <w:spacing w:after="60"/>
        <w:ind w:left="426" w:hanging="566"/>
        <w:jc w:val="both"/>
        <w:rPr>
          <w:rFonts w:ascii="Times New Roman" w:eastAsia="Times New Roman" w:hAnsi="Times New Roman" w:cs="Times New Roman"/>
          <w:sz w:val="20"/>
          <w:szCs w:val="20"/>
        </w:rPr>
      </w:pPr>
      <w:r w:rsidRPr="001F29B4">
        <w:rPr>
          <w:rFonts w:ascii="Times New Roman" w:eastAsia="Times New Roman" w:hAnsi="Times New Roman" w:cs="Times New Roman"/>
          <w:sz w:val="20"/>
          <w:szCs w:val="20"/>
        </w:rPr>
        <w:t xml:space="preserve">Независимо от оснований расторжения договора, денежные средства со счета </w:t>
      </w:r>
      <w:proofErr w:type="spellStart"/>
      <w:r w:rsidRPr="001F29B4">
        <w:rPr>
          <w:rFonts w:ascii="Times New Roman" w:eastAsia="Times New Roman" w:hAnsi="Times New Roman" w:cs="Times New Roman"/>
          <w:sz w:val="20"/>
          <w:szCs w:val="20"/>
        </w:rPr>
        <w:t>эскроу</w:t>
      </w:r>
      <w:proofErr w:type="spellEnd"/>
      <w:r w:rsidRPr="001F29B4">
        <w:rPr>
          <w:rFonts w:ascii="Times New Roman" w:eastAsia="Times New Roman" w:hAnsi="Times New Roman" w:cs="Times New Roman"/>
          <w:sz w:val="20"/>
          <w:szCs w:val="20"/>
        </w:rPr>
        <w:t xml:space="preserve">, подлежат возврату Участнику долевого строительства, путем их перечисления </w:t>
      </w:r>
      <w:proofErr w:type="spellStart"/>
      <w:r w:rsidRPr="001F29B4">
        <w:rPr>
          <w:rFonts w:ascii="Times New Roman" w:eastAsia="Times New Roman" w:hAnsi="Times New Roman" w:cs="Times New Roman"/>
          <w:sz w:val="20"/>
          <w:szCs w:val="20"/>
        </w:rPr>
        <w:t>эскроу</w:t>
      </w:r>
      <w:proofErr w:type="spellEnd"/>
      <w:r w:rsidRPr="001F29B4">
        <w:rPr>
          <w:rFonts w:ascii="Times New Roman" w:eastAsia="Times New Roman" w:hAnsi="Times New Roman" w:cs="Times New Roman"/>
          <w:sz w:val="20"/>
          <w:szCs w:val="20"/>
        </w:rPr>
        <w:t xml:space="preserve">-агентом на счет Участника долевого строительства </w:t>
      </w:r>
      <w:r w:rsidR="001F29B4">
        <w:rPr>
          <w:rFonts w:ascii="Times New Roman" w:eastAsia="Times New Roman" w:hAnsi="Times New Roman" w:cs="Times New Roman"/>
          <w:sz w:val="20"/>
          <w:szCs w:val="20"/>
        </w:rPr>
        <w:t>ФИО</w:t>
      </w:r>
      <w:r w:rsidRPr="001F29B4">
        <w:rPr>
          <w:rFonts w:ascii="Times New Roman" w:eastAsia="Times New Roman" w:hAnsi="Times New Roman" w:cs="Times New Roman"/>
          <w:b/>
          <w:sz w:val="20"/>
          <w:szCs w:val="20"/>
        </w:rPr>
        <w:t xml:space="preserve"> №</w:t>
      </w:r>
      <w:r w:rsidR="005C59FD" w:rsidRPr="001F29B4">
        <w:rPr>
          <w:rFonts w:ascii="Times New Roman" w:hAnsi="Times New Roman" w:cs="Times New Roman"/>
          <w:sz w:val="20"/>
          <w:szCs w:val="20"/>
        </w:rPr>
        <w:t xml:space="preserve"> </w:t>
      </w:r>
      <w:r w:rsidR="00083800" w:rsidRPr="001F29B4">
        <w:rPr>
          <w:rFonts w:ascii="Times New Roman" w:hAnsi="Times New Roman" w:cs="Times New Roman"/>
          <w:b/>
          <w:sz w:val="20"/>
          <w:szCs w:val="20"/>
        </w:rPr>
        <w:t>______________________</w:t>
      </w:r>
      <w:r w:rsidRPr="001F29B4">
        <w:rPr>
          <w:rFonts w:ascii="Times New Roman" w:eastAsia="Times New Roman" w:hAnsi="Times New Roman" w:cs="Times New Roman"/>
          <w:b/>
          <w:sz w:val="20"/>
          <w:szCs w:val="20"/>
        </w:rPr>
        <w:t>, открытый в Банке Кредиторе</w:t>
      </w:r>
      <w:r w:rsidRPr="006B6C92">
        <w:rPr>
          <w:rFonts w:ascii="Times New Roman" w:eastAsia="Times New Roman" w:hAnsi="Times New Roman" w:cs="Times New Roman"/>
          <w:b/>
          <w:sz w:val="20"/>
          <w:szCs w:val="20"/>
        </w:rPr>
        <w:t xml:space="preserve"> (</w:t>
      </w:r>
      <w:proofErr w:type="gramStart"/>
      <w:r w:rsidRPr="006B6C92">
        <w:rPr>
          <w:rFonts w:ascii="Times New Roman" w:eastAsia="Times New Roman" w:hAnsi="Times New Roman" w:cs="Times New Roman"/>
          <w:b/>
          <w:sz w:val="20"/>
          <w:szCs w:val="20"/>
        </w:rPr>
        <w:t>Кор. счет</w:t>
      </w:r>
      <w:proofErr w:type="gramEnd"/>
      <w:r w:rsidRPr="006B6C92">
        <w:rPr>
          <w:rFonts w:ascii="Times New Roman" w:eastAsia="Times New Roman" w:hAnsi="Times New Roman" w:cs="Times New Roman"/>
          <w:b/>
          <w:sz w:val="20"/>
          <w:szCs w:val="20"/>
        </w:rPr>
        <w:t>: 30101810800000000627; БИК: 040407627; ИНН: 7707083893).</w:t>
      </w:r>
      <w:r w:rsidRPr="006B6C92">
        <w:rPr>
          <w:rFonts w:ascii="Times New Roman" w:eastAsia="Times New Roman" w:hAnsi="Times New Roman" w:cs="Times New Roman"/>
          <w:sz w:val="20"/>
          <w:szCs w:val="20"/>
        </w:rPr>
        <w:t xml:space="preserve"> При заключении договора счета </w:t>
      </w:r>
      <w:proofErr w:type="spellStart"/>
      <w:r w:rsidRPr="006B6C92">
        <w:rPr>
          <w:rFonts w:ascii="Times New Roman" w:eastAsia="Times New Roman" w:hAnsi="Times New Roman" w:cs="Times New Roman"/>
          <w:sz w:val="20"/>
          <w:szCs w:val="20"/>
        </w:rPr>
        <w:t>эскроу</w:t>
      </w:r>
      <w:proofErr w:type="spellEnd"/>
      <w:r w:rsidRPr="006B6C92">
        <w:rPr>
          <w:rFonts w:ascii="Times New Roman" w:eastAsia="Times New Roman" w:hAnsi="Times New Roman" w:cs="Times New Roman"/>
          <w:sz w:val="20"/>
          <w:szCs w:val="20"/>
        </w:rPr>
        <w:t xml:space="preserve">, Участник долевого строительства обязан указать в договоре счета </w:t>
      </w:r>
      <w:proofErr w:type="spellStart"/>
      <w:r w:rsidRPr="006B6C92">
        <w:rPr>
          <w:rFonts w:ascii="Times New Roman" w:eastAsia="Times New Roman" w:hAnsi="Times New Roman" w:cs="Times New Roman"/>
          <w:sz w:val="20"/>
          <w:szCs w:val="20"/>
        </w:rPr>
        <w:t>эскроу</w:t>
      </w:r>
      <w:proofErr w:type="spellEnd"/>
      <w:r w:rsidRPr="006B6C92">
        <w:rPr>
          <w:rFonts w:ascii="Times New Roman" w:eastAsia="Times New Roman" w:hAnsi="Times New Roman" w:cs="Times New Roman"/>
          <w:sz w:val="20"/>
          <w:szCs w:val="20"/>
        </w:rPr>
        <w:t xml:space="preserve"> указанный номер счета, в качестве счета на который осуществляется возврат денежных средств. </w:t>
      </w:r>
      <w:r w:rsidR="00F37C30" w:rsidRPr="006B6C92">
        <w:rPr>
          <w:rFonts w:ascii="Times New Roman" w:eastAsia="Times New Roman" w:hAnsi="Times New Roman" w:cs="Times New Roman"/>
          <w:sz w:val="20"/>
          <w:szCs w:val="20"/>
        </w:rPr>
        <w:t xml:space="preserve">  </w:t>
      </w:r>
    </w:p>
    <w:p w:rsidR="008A06CA" w:rsidRPr="000C7B41"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случае</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если сумма, перечисленная застройщиком при расторжении договора на расчетный счет участника долевого строительства, открытый в Банке, превысит сумму оставшейся задолженности участника долевого строительства по кредитному договору, банк-кредитор осуществляет возврат участнику долевого строительства суммы, превышающей задолженность по кредитному договору.</w:t>
      </w:r>
    </w:p>
    <w:p w:rsidR="000C7B41" w:rsidRPr="006B6C92" w:rsidRDefault="000C7B41" w:rsidP="000C7B41">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ОТВЕТСТВЕННОСТЬ СТОРОН</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w:t>
      </w:r>
      <w:proofErr w:type="gramStart"/>
      <w:r w:rsidRPr="006B6C92">
        <w:rPr>
          <w:rFonts w:ascii="Times New Roman" w:eastAsia="Times New Roman" w:hAnsi="Times New Roman" w:cs="Times New Roman"/>
          <w:sz w:val="20"/>
          <w:szCs w:val="20"/>
        </w:rPr>
        <w:t>.</w:t>
      </w:r>
      <w:proofErr w:type="gramEnd"/>
      <w:r w:rsidRPr="006B6C92">
        <w:rPr>
          <w:rFonts w:ascii="Times New Roman" w:eastAsia="Times New Roman" w:hAnsi="Times New Roman" w:cs="Times New Roman"/>
          <w:sz w:val="20"/>
          <w:szCs w:val="20"/>
        </w:rPr>
        <w:t xml:space="preserve"> </w:t>
      </w:r>
      <w:proofErr w:type="gramStart"/>
      <w:r w:rsidRPr="006B6C92">
        <w:rPr>
          <w:rFonts w:ascii="Times New Roman" w:eastAsia="Times New Roman" w:hAnsi="Times New Roman" w:cs="Times New Roman"/>
          <w:sz w:val="20"/>
          <w:szCs w:val="20"/>
        </w:rPr>
        <w:t>у</w:t>
      </w:r>
      <w:proofErr w:type="gramEnd"/>
      <w:r w:rsidRPr="006B6C92">
        <w:rPr>
          <w:rFonts w:ascii="Times New Roman" w:eastAsia="Times New Roman" w:hAnsi="Times New Roman" w:cs="Times New Roman"/>
          <w:sz w:val="20"/>
          <w:szCs w:val="20"/>
        </w:rPr>
        <w:t xml:space="preserve">плата неустоек (штрафов, пени) не освобождает стороны от исполнения своих обязательств по договору. </w:t>
      </w:r>
    </w:p>
    <w:p w:rsidR="008A06CA" w:rsidRPr="000C7B41"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 214-ФЗ и договором неустойки (штрафы, пени) и возместить в полном объеме причиненные убытки сверх неустойки.</w:t>
      </w:r>
    </w:p>
    <w:p w:rsidR="000C7B41" w:rsidRPr="006B6C92" w:rsidRDefault="000C7B41" w:rsidP="000C7B41">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ОБСТОЯТЕЛЬСТВА НЕПРЕОДОЛИМОЙ СИЛЫ</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w:t>
      </w:r>
      <w:proofErr w:type="gramStart"/>
      <w:r w:rsidRPr="006B6C92">
        <w:rPr>
          <w:rFonts w:ascii="Times New Roman" w:eastAsia="Times New Roman" w:hAnsi="Times New Roman" w:cs="Times New Roman"/>
          <w:sz w:val="20"/>
          <w:szCs w:val="20"/>
        </w:rPr>
        <w:t>но</w:t>
      </w:r>
      <w:proofErr w:type="gramEnd"/>
      <w:r w:rsidRPr="006B6C92">
        <w:rPr>
          <w:rFonts w:ascii="Times New Roman" w:eastAsia="Times New Roman" w:hAnsi="Times New Roman" w:cs="Times New Roman"/>
          <w:sz w:val="20"/>
          <w:szCs w:val="20"/>
        </w:rPr>
        <w:t xml:space="preserve">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rsidR="008A06CA" w:rsidRPr="000C7B41"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5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rsidR="000C7B41" w:rsidRPr="006B6C92" w:rsidRDefault="000C7B41" w:rsidP="000C7B41">
      <w:pPr>
        <w:widowControl w:val="0"/>
        <w:spacing w:after="60"/>
        <w:ind w:left="426"/>
        <w:jc w:val="both"/>
        <w:rPr>
          <w:rFonts w:ascii="Times New Roman" w:hAnsi="Times New Roman" w:cs="Times New Roman"/>
          <w:sz w:val="20"/>
          <w:szCs w:val="20"/>
        </w:rPr>
      </w:pP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t>ЗАКЛЮЧИТЕЛЬНЫЕ ПОЛОЖЕНИЯ</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Все приложения к договору являются его неотъемлемой частью.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proofErr w:type="gramStart"/>
      <w:r w:rsidRPr="006B6C92">
        <w:rPr>
          <w:rFonts w:ascii="Times New Roman" w:eastAsia="Times New Roman" w:hAnsi="Times New Roman" w:cs="Times New Roman"/>
          <w:sz w:val="20"/>
          <w:szCs w:val="20"/>
        </w:rPr>
        <w:t xml:space="preserve">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в том числе в целях заключения и исполнения договора страхования гражданской ответственности застройщика и для целей предоставления информации об услугах застройщика дает свое согласие последнему на обработку </w:t>
      </w:r>
      <w:r w:rsidRPr="006B6C92">
        <w:rPr>
          <w:rFonts w:ascii="Times New Roman" w:eastAsia="Times New Roman" w:hAnsi="Times New Roman" w:cs="Times New Roman"/>
          <w:sz w:val="20"/>
          <w:szCs w:val="20"/>
        </w:rPr>
        <w:lastRenderedPageBreak/>
        <w:t>своих персональных данных: фамилия, имя, отчество, дата и место рождения, место жительства, телефон, адрес электронной почты</w:t>
      </w:r>
      <w:proofErr w:type="gramEnd"/>
      <w:r w:rsidRPr="006B6C92">
        <w:rPr>
          <w:rFonts w:ascii="Times New Roman" w:eastAsia="Times New Roman" w:hAnsi="Times New Roman" w:cs="Times New Roman"/>
          <w:sz w:val="20"/>
          <w:szCs w:val="20"/>
        </w:rPr>
        <w:t xml:space="preserve">, документ, удостоверяющий личность, и его реквизиты,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w:t>
      </w:r>
      <w:proofErr w:type="gramStart"/>
      <w:r w:rsidRPr="006B6C92">
        <w:rPr>
          <w:rFonts w:ascii="Times New Roman" w:eastAsia="Times New Roman" w:hAnsi="Times New Roman" w:cs="Times New Roman"/>
          <w:sz w:val="20"/>
          <w:szCs w:val="20"/>
        </w:rPr>
        <w:t>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w:t>
      </w:r>
      <w:proofErr w:type="gramEnd"/>
      <w:r w:rsidRPr="006B6C92">
        <w:rPr>
          <w:rFonts w:ascii="Times New Roman" w:eastAsia="Times New Roman" w:hAnsi="Times New Roman" w:cs="Times New Roman"/>
          <w:sz w:val="20"/>
          <w:szCs w:val="20"/>
        </w:rPr>
        <w:t xml:space="preserve">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лет </w:t>
      </w:r>
      <w:proofErr w:type="gramStart"/>
      <w:r w:rsidRPr="006B6C92">
        <w:rPr>
          <w:rFonts w:ascii="Times New Roman" w:eastAsia="Times New Roman" w:hAnsi="Times New Roman" w:cs="Times New Roman"/>
          <w:sz w:val="20"/>
          <w:szCs w:val="20"/>
        </w:rPr>
        <w:t>с даты прекращения</w:t>
      </w:r>
      <w:proofErr w:type="gramEnd"/>
      <w:r w:rsidRPr="006B6C92">
        <w:rPr>
          <w:rFonts w:ascii="Times New Roman" w:eastAsia="Times New Roman" w:hAnsi="Times New Roman" w:cs="Times New Roman"/>
          <w:sz w:val="20"/>
          <w:szCs w:val="20"/>
        </w:rPr>
        <w:t xml:space="preserve"> договора, в соответствии с действующим законодательством РФ.</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w:t>
      </w:r>
      <w:proofErr w:type="gramStart"/>
      <w:r w:rsidRPr="006B6C92">
        <w:rPr>
          <w:rFonts w:ascii="Times New Roman" w:eastAsia="Times New Roman" w:hAnsi="Times New Roman" w:cs="Times New Roman"/>
          <w:sz w:val="20"/>
          <w:szCs w:val="20"/>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 а также что заключение договора не нарушает какие-либо</w:t>
      </w:r>
      <w:proofErr w:type="gramEnd"/>
      <w:r w:rsidRPr="006B6C92">
        <w:rPr>
          <w:rFonts w:ascii="Times New Roman" w:eastAsia="Times New Roman" w:hAnsi="Times New Roman" w:cs="Times New Roman"/>
          <w:sz w:val="20"/>
          <w:szCs w:val="20"/>
        </w:rPr>
        <w:t xml:space="preserve"> права или законные интересы третьих лиц.</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Договор составлен в двух идентичных экземплярах: один экземпляр для застройщика, один для участника долевого строительства. Все экземпляры имеют равную юридическую силу.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Стороны подтверждают, что все условия настоящего договора надлежащим образом согласованы сторонами, полностью приняты сторонами, соответствуют интересам сторон, являются приемлемыми для участника долевого строительства и исполнимыми. </w:t>
      </w:r>
    </w:p>
    <w:p w:rsidR="008A06CA" w:rsidRPr="006B6C92" w:rsidRDefault="00F37C30" w:rsidP="00A960F6">
      <w:pPr>
        <w:widowControl w:val="0"/>
        <w:numPr>
          <w:ilvl w:val="1"/>
          <w:numId w:val="1"/>
        </w:numPr>
        <w:spacing w:after="60"/>
        <w:ind w:left="426" w:hanging="566"/>
        <w:jc w:val="both"/>
        <w:rPr>
          <w:rFonts w:ascii="Times New Roman" w:hAnsi="Times New Roman" w:cs="Times New Roman"/>
          <w:sz w:val="20"/>
          <w:szCs w:val="20"/>
        </w:rPr>
      </w:pPr>
      <w:r w:rsidRPr="006B6C92">
        <w:rPr>
          <w:rFonts w:ascii="Times New Roman" w:eastAsia="Times New Roman" w:hAnsi="Times New Roman" w:cs="Times New Roman"/>
          <w:sz w:val="20"/>
          <w:szCs w:val="20"/>
        </w:rPr>
        <w:t xml:space="preserve">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w:t>
      </w:r>
    </w:p>
    <w:p w:rsidR="008A06CA" w:rsidRPr="006B6C92" w:rsidRDefault="00F37C30" w:rsidP="004F5F83">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w:t>
      </w:r>
      <w:proofErr w:type="gramStart"/>
      <w:r w:rsidRPr="006B6C92">
        <w:rPr>
          <w:rFonts w:ascii="Times New Roman" w:eastAsia="Times New Roman" w:hAnsi="Times New Roman" w:cs="Times New Roman"/>
          <w:sz w:val="20"/>
          <w:szCs w:val="20"/>
        </w:rPr>
        <w:t>При возврате заказного письма с описью вложения оператором почтовой связи с сообщением об отказе стороны от его получения</w:t>
      </w:r>
      <w:proofErr w:type="gramEnd"/>
      <w:r w:rsidRPr="006B6C92">
        <w:rPr>
          <w:rFonts w:ascii="Times New Roman" w:eastAsia="Times New Roman" w:hAnsi="Times New Roman" w:cs="Times New Roman"/>
          <w:sz w:val="20"/>
          <w:szCs w:val="20"/>
        </w:rPr>
        <w:t xml:space="preserve"> или в связи с отсутствием стороны по адресу, указанному в настоящем договоре, заказное письмо с описью вложения, считается полученным по истечении срока хранения.</w:t>
      </w:r>
    </w:p>
    <w:p w:rsidR="00371510" w:rsidRPr="006B6C92" w:rsidRDefault="00F37C30" w:rsidP="004F5F83">
      <w:pPr>
        <w:widowControl w:val="0"/>
        <w:spacing w:after="60"/>
        <w:ind w:left="426"/>
        <w:jc w:val="both"/>
        <w:rPr>
          <w:rFonts w:ascii="Times New Roman" w:eastAsia="Times New Roman" w:hAnsi="Times New Roman" w:cs="Times New Roman"/>
          <w:sz w:val="20"/>
          <w:szCs w:val="20"/>
        </w:rPr>
      </w:pPr>
      <w:proofErr w:type="gramStart"/>
      <w:r w:rsidRPr="006B6C92">
        <w:rPr>
          <w:rFonts w:ascii="Times New Roman" w:eastAsia="Times New Roman" w:hAnsi="Times New Roman" w:cs="Times New Roman"/>
          <w:sz w:val="20"/>
          <w:szCs w:val="20"/>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в т.ч.  посредством электронной почты, а также посредством отправки СМС-сообщений либо сообщений в мессенджерах Whatsapp, Viber, Telegram (на усмотрение застройщика, при условии регистрации участника долевого строительства в соответствующем</w:t>
      </w:r>
      <w:proofErr w:type="gramEnd"/>
      <w:r w:rsidRPr="006B6C92">
        <w:rPr>
          <w:rFonts w:ascii="Times New Roman" w:eastAsia="Times New Roman" w:hAnsi="Times New Roman" w:cs="Times New Roman"/>
          <w:sz w:val="20"/>
          <w:szCs w:val="20"/>
        </w:rPr>
        <w:t xml:space="preserve"> </w:t>
      </w:r>
      <w:proofErr w:type="gramStart"/>
      <w:r w:rsidRPr="006B6C92">
        <w:rPr>
          <w:rFonts w:ascii="Times New Roman" w:eastAsia="Times New Roman" w:hAnsi="Times New Roman" w:cs="Times New Roman"/>
          <w:sz w:val="20"/>
          <w:szCs w:val="20"/>
        </w:rPr>
        <w:t>мессенджер) на номер телефона участника долевого строительства, указанные в разделе «Адреса, банковские реквизиты и подписи сторон» настоящего договора.</w:t>
      </w:r>
      <w:proofErr w:type="gramEnd"/>
      <w:r w:rsidRPr="006B6C92">
        <w:rPr>
          <w:rFonts w:ascii="Times New Roman" w:eastAsia="Times New Roman" w:hAnsi="Times New Roman" w:cs="Times New Roman"/>
          <w:sz w:val="20"/>
          <w:szCs w:val="20"/>
        </w:rPr>
        <w:t xml:space="preserve"> Сообщения/уведомления по договору должны быть продублированы Застройщиком посредством почтового отправления, если такой способ направления уведомлений предусмотрен Федеральным законом № 214-ФЗ. </w:t>
      </w:r>
    </w:p>
    <w:p w:rsidR="008A06CA" w:rsidRPr="006B6C92" w:rsidRDefault="00F37C30" w:rsidP="004F5F83">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Приложения к договору участия в долевом строительстве:</w:t>
      </w:r>
    </w:p>
    <w:p w:rsidR="008A06CA" w:rsidRPr="006B6C92" w:rsidRDefault="00F37C30" w:rsidP="004F5F83">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Приложение № 1 - Местоположение объекта долевого строительства на плане этажа объекта и план объекта долевого строительства;</w:t>
      </w:r>
    </w:p>
    <w:p w:rsidR="008A06CA" w:rsidRPr="006B6C92" w:rsidRDefault="00F37C30" w:rsidP="004F5F83">
      <w:pPr>
        <w:widowControl w:val="0"/>
        <w:spacing w:after="60"/>
        <w:ind w:left="426"/>
        <w:jc w:val="both"/>
        <w:rPr>
          <w:rFonts w:ascii="Times New Roman" w:eastAsia="Times New Roman" w:hAnsi="Times New Roman" w:cs="Times New Roman"/>
          <w:sz w:val="20"/>
          <w:szCs w:val="20"/>
        </w:rPr>
      </w:pPr>
      <w:r w:rsidRPr="006B6C92">
        <w:rPr>
          <w:rFonts w:ascii="Times New Roman" w:eastAsia="Times New Roman" w:hAnsi="Times New Roman" w:cs="Times New Roman"/>
          <w:sz w:val="20"/>
          <w:szCs w:val="20"/>
        </w:rPr>
        <w:t xml:space="preserve">Приложение № 2 - отделка объекта долевого строительства. </w:t>
      </w:r>
    </w:p>
    <w:p w:rsidR="008A06CA" w:rsidRPr="006B6C92" w:rsidRDefault="00F37C30" w:rsidP="00A960F6">
      <w:pPr>
        <w:widowControl w:val="0"/>
        <w:numPr>
          <w:ilvl w:val="0"/>
          <w:numId w:val="1"/>
        </w:numPr>
        <w:spacing w:after="60"/>
        <w:ind w:left="426" w:hanging="566"/>
        <w:jc w:val="both"/>
        <w:rPr>
          <w:rFonts w:ascii="Times New Roman" w:eastAsia="Times New Roman" w:hAnsi="Times New Roman" w:cs="Times New Roman"/>
          <w:b/>
          <w:sz w:val="20"/>
          <w:szCs w:val="20"/>
        </w:rPr>
      </w:pPr>
      <w:r w:rsidRPr="006B6C92">
        <w:rPr>
          <w:rFonts w:ascii="Times New Roman" w:eastAsia="Times New Roman" w:hAnsi="Times New Roman" w:cs="Times New Roman"/>
          <w:b/>
          <w:sz w:val="20"/>
          <w:szCs w:val="20"/>
        </w:rPr>
        <w:lastRenderedPageBreak/>
        <w:t>РЕКВИЗИТЫ И ПОДПИСИ СТОРОН</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61"/>
        <w:gridCol w:w="4945"/>
      </w:tblGrid>
      <w:tr w:rsidR="005F0810" w:rsidRPr="0078190C" w:rsidTr="00495F46">
        <w:tc>
          <w:tcPr>
            <w:tcW w:w="4361" w:type="dxa"/>
            <w:shd w:val="clear" w:color="auto" w:fill="auto"/>
          </w:tcPr>
          <w:p w:rsidR="005F0810" w:rsidRPr="0078190C" w:rsidRDefault="005F0810" w:rsidP="004F5F83">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Застройщик:</w:t>
            </w:r>
          </w:p>
        </w:tc>
        <w:tc>
          <w:tcPr>
            <w:tcW w:w="4945" w:type="dxa"/>
            <w:shd w:val="clear" w:color="auto" w:fill="auto"/>
          </w:tcPr>
          <w:p w:rsidR="005F0810" w:rsidRPr="0078190C" w:rsidRDefault="005F0810" w:rsidP="004F5F83">
            <w:pPr>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Участник долевого строительства</w:t>
            </w:r>
          </w:p>
        </w:tc>
      </w:tr>
      <w:tr w:rsidR="005F0810" w:rsidRPr="0078190C" w:rsidTr="00495F46">
        <w:tc>
          <w:tcPr>
            <w:tcW w:w="4361" w:type="dxa"/>
            <w:shd w:val="clear" w:color="auto" w:fill="auto"/>
          </w:tcPr>
          <w:p w:rsidR="005F0810" w:rsidRPr="0078190C" w:rsidRDefault="005F0810" w:rsidP="00801B82">
            <w:pPr>
              <w:spacing w:line="240" w:lineRule="auto"/>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«ККФЖС» </w:t>
            </w:r>
          </w:p>
          <w:p w:rsidR="005F0810" w:rsidRPr="0078190C" w:rsidRDefault="005F0810" w:rsidP="00801B82">
            <w:pPr>
              <w:spacing w:line="240" w:lineRule="auto"/>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ИНН 2461045286, КПП 246101001, </w:t>
            </w:r>
          </w:p>
          <w:p w:rsidR="005F0810" w:rsidRPr="0078190C" w:rsidRDefault="005F0810" w:rsidP="00801B82">
            <w:pPr>
              <w:spacing w:line="240" w:lineRule="auto"/>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ОГРН 1192468039169</w:t>
            </w:r>
          </w:p>
          <w:p w:rsidR="005F0810" w:rsidRPr="0078190C" w:rsidRDefault="005F0810" w:rsidP="00801B82">
            <w:pPr>
              <w:spacing w:line="240" w:lineRule="auto"/>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Юридический адрес: Российская Федерация, 660095, г. Красноярск, пр-кт Им. Газеты «Красноярский Рабочий», дом 126, офис 643</w:t>
            </w:r>
          </w:p>
          <w:p w:rsidR="005F0810" w:rsidRPr="0078190C" w:rsidRDefault="005F0810" w:rsidP="00801B82">
            <w:pPr>
              <w:spacing w:line="240" w:lineRule="auto"/>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Платежные реквизиты: </w:t>
            </w:r>
            <w:proofErr w:type="gramStart"/>
            <w:r w:rsidRPr="0078190C">
              <w:rPr>
                <w:rFonts w:ascii="Times New Roman" w:eastAsia="Times New Roman" w:hAnsi="Times New Roman" w:cs="Times New Roman"/>
                <w:sz w:val="20"/>
                <w:szCs w:val="20"/>
              </w:rPr>
              <w:t>р</w:t>
            </w:r>
            <w:proofErr w:type="gramEnd"/>
            <w:r w:rsidRPr="0078190C">
              <w:rPr>
                <w:rFonts w:ascii="Times New Roman" w:eastAsia="Times New Roman" w:hAnsi="Times New Roman" w:cs="Times New Roman"/>
                <w:sz w:val="20"/>
                <w:szCs w:val="20"/>
              </w:rPr>
              <w:t xml:space="preserve">/с 40702810731000005322, КРАСНОЯРСКОЕ ОТДЕЛЕНИЕ № 8646 ПАО СБЕРБАНК, </w:t>
            </w:r>
          </w:p>
          <w:p w:rsidR="005F0810" w:rsidRPr="0078190C" w:rsidRDefault="005F0810" w:rsidP="00801B82">
            <w:pPr>
              <w:widowControl w:val="0"/>
              <w:spacing w:line="240" w:lineRule="auto"/>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к/с 30101810800000000627, БИК 040407627</w:t>
            </w:r>
          </w:p>
          <w:p w:rsidR="005F0810" w:rsidRPr="0078190C" w:rsidRDefault="00463EE6" w:rsidP="00801B82">
            <w:pPr>
              <w:widowControl w:val="0"/>
              <w:spacing w:line="240" w:lineRule="auto"/>
              <w:jc w:val="both"/>
              <w:rPr>
                <w:rFonts w:ascii="Times New Roman" w:hAnsi="Times New Roman" w:cs="Times New Roman"/>
                <w:sz w:val="20"/>
                <w:szCs w:val="20"/>
              </w:rPr>
            </w:pPr>
            <w:r w:rsidRPr="0078190C">
              <w:rPr>
                <w:rFonts w:ascii="Times New Roman" w:eastAsia="Times New Roman" w:hAnsi="Times New Roman" w:cs="Times New Roman"/>
                <w:sz w:val="20"/>
                <w:szCs w:val="20"/>
              </w:rPr>
              <w:t xml:space="preserve">Адрес эл. почты: </w:t>
            </w:r>
            <w:hyperlink r:id="rId9" w:history="1">
              <w:r w:rsidRPr="0078190C">
                <w:rPr>
                  <w:rStyle w:val="afd"/>
                  <w:rFonts w:ascii="Times New Roman" w:eastAsia="Arial" w:hAnsi="Times New Roman"/>
                  <w:sz w:val="20"/>
                  <w:bdr w:val="none" w:sz="0" w:space="0" w:color="auto" w:frame="1"/>
                  <w:shd w:val="clear" w:color="auto" w:fill="FFFFFF"/>
                </w:rPr>
                <w:t>sales@novie-soloncy.ru</w:t>
              </w:r>
            </w:hyperlink>
          </w:p>
          <w:p w:rsidR="00463EE6" w:rsidRPr="0078190C" w:rsidRDefault="00463EE6" w:rsidP="00801B82">
            <w:pPr>
              <w:widowControl w:val="0"/>
              <w:spacing w:line="240" w:lineRule="auto"/>
              <w:jc w:val="both"/>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Тел.: </w:t>
            </w:r>
            <w:hyperlink r:id="rId10" w:history="1">
              <w:r w:rsidRPr="0078190C">
                <w:rPr>
                  <w:rStyle w:val="afd"/>
                  <w:rFonts w:ascii="Times New Roman" w:eastAsia="Arial" w:hAnsi="Times New Roman"/>
                  <w:color w:val="auto"/>
                  <w:sz w:val="20"/>
                  <w:bdr w:val="none" w:sz="0" w:space="0" w:color="auto" w:frame="1"/>
                  <w:shd w:val="clear" w:color="auto" w:fill="FFFFFF"/>
                </w:rPr>
                <w:t>+7 (391) 205-15-55</w:t>
              </w:r>
            </w:hyperlink>
          </w:p>
          <w:p w:rsidR="005F0810" w:rsidRPr="0078190C" w:rsidRDefault="005F0810" w:rsidP="00801B82">
            <w:pPr>
              <w:widowControl w:val="0"/>
              <w:spacing w:line="240" w:lineRule="auto"/>
              <w:jc w:val="both"/>
              <w:rPr>
                <w:rFonts w:ascii="Times New Roman" w:eastAsia="Times New Roman" w:hAnsi="Times New Roman" w:cs="Times New Roman"/>
                <w:sz w:val="20"/>
                <w:szCs w:val="20"/>
              </w:rPr>
            </w:pPr>
          </w:p>
          <w:p w:rsidR="005F0810" w:rsidRPr="0078190C" w:rsidRDefault="005F0810" w:rsidP="00801B82">
            <w:pPr>
              <w:widowControl w:val="0"/>
              <w:spacing w:line="240" w:lineRule="auto"/>
              <w:jc w:val="both"/>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__________________/ </w:t>
            </w:r>
            <w:r w:rsidR="00B41DD2" w:rsidRPr="0078190C">
              <w:rPr>
                <w:rFonts w:ascii="Times New Roman" w:eastAsia="Times New Roman" w:hAnsi="Times New Roman" w:cs="Times New Roman"/>
                <w:sz w:val="20"/>
                <w:szCs w:val="20"/>
              </w:rPr>
              <w:t xml:space="preserve">Д.В. </w:t>
            </w:r>
            <w:proofErr w:type="spellStart"/>
            <w:r w:rsidRPr="0078190C">
              <w:rPr>
                <w:rFonts w:ascii="Times New Roman" w:eastAsia="Times New Roman" w:hAnsi="Times New Roman" w:cs="Times New Roman"/>
                <w:sz w:val="20"/>
                <w:szCs w:val="20"/>
              </w:rPr>
              <w:t>Карсунцев</w:t>
            </w:r>
            <w:proofErr w:type="spellEnd"/>
            <w:r w:rsidRPr="0078190C">
              <w:rPr>
                <w:rFonts w:ascii="Times New Roman" w:eastAsia="Times New Roman" w:hAnsi="Times New Roman" w:cs="Times New Roman"/>
                <w:sz w:val="20"/>
                <w:szCs w:val="20"/>
              </w:rPr>
              <w:t xml:space="preserve"> / </w:t>
            </w:r>
          </w:p>
          <w:p w:rsidR="005F0810" w:rsidRPr="0078190C" w:rsidRDefault="005F0810" w:rsidP="00801B82">
            <w:pPr>
              <w:widowControl w:val="0"/>
              <w:spacing w:line="240" w:lineRule="auto"/>
              <w:jc w:val="right"/>
              <w:rPr>
                <w:rFonts w:ascii="Times New Roman" w:eastAsia="Times New Roman" w:hAnsi="Times New Roman" w:cs="Times New Roman"/>
                <w:sz w:val="20"/>
                <w:szCs w:val="20"/>
              </w:rPr>
            </w:pPr>
          </w:p>
        </w:tc>
        <w:tc>
          <w:tcPr>
            <w:tcW w:w="4945" w:type="dxa"/>
            <w:shd w:val="clear" w:color="auto" w:fill="auto"/>
          </w:tcPr>
          <w:p w:rsidR="000C7B41" w:rsidRDefault="001F29B4" w:rsidP="000C7B41">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Ф.И.О.</w:t>
            </w:r>
          </w:p>
          <w:p w:rsidR="001F29B4" w:rsidRPr="003D254A" w:rsidRDefault="001F29B4" w:rsidP="000C7B41">
            <w:pPr>
              <w:widowControl w:val="0"/>
              <w:spacing w:line="240" w:lineRule="auto"/>
              <w:rPr>
                <w:rFonts w:ascii="Times New Roman" w:eastAsia="Times New Roman" w:hAnsi="Times New Roman" w:cs="Times New Roman"/>
                <w:b/>
                <w:sz w:val="20"/>
                <w:szCs w:val="20"/>
              </w:rPr>
            </w:pP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рождения: </w:t>
            </w:r>
            <w:r w:rsidR="001F29B4">
              <w:rPr>
                <w:rFonts w:ascii="Times New Roman" w:eastAsia="Times New Roman" w:hAnsi="Times New Roman" w:cs="Times New Roman"/>
                <w:sz w:val="20"/>
                <w:szCs w:val="20"/>
              </w:rPr>
              <w:t>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Место рождения: </w:t>
            </w:r>
            <w:r w:rsidR="001F29B4">
              <w:rPr>
                <w:rFonts w:ascii="Times New Roman" w:eastAsia="Times New Roman" w:hAnsi="Times New Roman" w:cs="Times New Roman"/>
                <w:sz w:val="20"/>
                <w:szCs w:val="20"/>
              </w:rPr>
              <w:t>_______________.</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Паспорт серии </w:t>
            </w:r>
            <w:r w:rsidR="001F29B4">
              <w:rPr>
                <w:rFonts w:ascii="Times New Roman" w:eastAsia="Times New Roman" w:hAnsi="Times New Roman" w:cs="Times New Roman"/>
                <w:sz w:val="20"/>
                <w:szCs w:val="20"/>
              </w:rPr>
              <w:t>____</w:t>
            </w:r>
            <w:r w:rsidRPr="003D254A">
              <w:rPr>
                <w:rFonts w:ascii="Times New Roman" w:eastAsia="Times New Roman" w:hAnsi="Times New Roman" w:cs="Times New Roman"/>
                <w:sz w:val="20"/>
                <w:szCs w:val="20"/>
              </w:rPr>
              <w:t xml:space="preserve"> № </w:t>
            </w:r>
            <w:r w:rsidR="001F29B4">
              <w:rPr>
                <w:rFonts w:ascii="Times New Roman" w:eastAsia="Times New Roman" w:hAnsi="Times New Roman" w:cs="Times New Roman"/>
                <w:sz w:val="20"/>
                <w:szCs w:val="20"/>
              </w:rPr>
              <w:t>__________.</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Код подразделения </w:t>
            </w:r>
            <w:r w:rsidR="001F29B4">
              <w:rPr>
                <w:rFonts w:ascii="Times New Roman" w:eastAsia="Times New Roman" w:hAnsi="Times New Roman" w:cs="Times New Roman"/>
                <w:sz w:val="20"/>
                <w:szCs w:val="20"/>
              </w:rPr>
              <w:t>___________</w:t>
            </w:r>
            <w:r w:rsidR="001F29B4">
              <w:rPr>
                <w:rFonts w:ascii="Times New Roman" w:eastAsia="Times New Roman" w:hAnsi="Times New Roman" w:cs="Times New Roman"/>
                <w:sz w:val="20"/>
                <w:szCs w:val="20"/>
              </w:rPr>
              <w:t>_.</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Выдан: </w:t>
            </w:r>
            <w:r w:rsidR="001F29B4">
              <w:rPr>
                <w:rFonts w:ascii="Times New Roman" w:eastAsia="Times New Roman" w:hAnsi="Times New Roman" w:cs="Times New Roman"/>
                <w:sz w:val="20"/>
                <w:szCs w:val="20"/>
              </w:rPr>
              <w:t>______________________.</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выдачи </w:t>
            </w:r>
            <w:r w:rsidR="001F29B4">
              <w:rPr>
                <w:rFonts w:ascii="Times New Roman" w:eastAsia="Times New Roman" w:hAnsi="Times New Roman" w:cs="Times New Roman"/>
                <w:sz w:val="20"/>
                <w:szCs w:val="20"/>
              </w:rPr>
              <w:t>__________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 xml:space="preserve">. </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регистрации: </w:t>
            </w:r>
            <w:r w:rsidR="001F29B4">
              <w:rPr>
                <w:rFonts w:ascii="Times New Roman" w:eastAsia="Times New Roman" w:hAnsi="Times New Roman" w:cs="Times New Roman"/>
                <w:sz w:val="20"/>
                <w:szCs w:val="20"/>
              </w:rPr>
              <w:t>________________________</w:t>
            </w:r>
            <w:r w:rsidRPr="003D254A">
              <w:rPr>
                <w:rFonts w:ascii="Times New Roman" w:eastAsia="Times New Roman" w:hAnsi="Times New Roman" w:cs="Times New Roman"/>
                <w:sz w:val="20"/>
                <w:szCs w:val="20"/>
              </w:rPr>
              <w:t>.</w:t>
            </w:r>
          </w:p>
          <w:p w:rsidR="000C7B41" w:rsidRPr="003D254A"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w:t>
            </w:r>
            <w:proofErr w:type="spellStart"/>
            <w:r w:rsidRPr="003D254A">
              <w:rPr>
                <w:rFonts w:ascii="Times New Roman" w:eastAsia="Times New Roman" w:hAnsi="Times New Roman" w:cs="Times New Roman"/>
                <w:sz w:val="20"/>
                <w:szCs w:val="20"/>
              </w:rPr>
              <w:t>эл</w:t>
            </w:r>
            <w:proofErr w:type="gramStart"/>
            <w:r w:rsidRPr="003D254A">
              <w:rPr>
                <w:rFonts w:ascii="Times New Roman" w:eastAsia="Times New Roman" w:hAnsi="Times New Roman" w:cs="Times New Roman"/>
                <w:sz w:val="20"/>
                <w:szCs w:val="20"/>
              </w:rPr>
              <w:t>.п</w:t>
            </w:r>
            <w:proofErr w:type="gramEnd"/>
            <w:r w:rsidRPr="003D254A">
              <w:rPr>
                <w:rFonts w:ascii="Times New Roman" w:eastAsia="Times New Roman" w:hAnsi="Times New Roman" w:cs="Times New Roman"/>
                <w:sz w:val="20"/>
                <w:szCs w:val="20"/>
              </w:rPr>
              <w:t>очты</w:t>
            </w:r>
            <w:proofErr w:type="spellEnd"/>
            <w:r w:rsidRPr="003D254A">
              <w:rPr>
                <w:rFonts w:ascii="Times New Roman" w:eastAsia="Times New Roman" w:hAnsi="Times New Roman" w:cs="Times New Roman"/>
                <w:sz w:val="20"/>
                <w:szCs w:val="20"/>
              </w:rPr>
              <w:t xml:space="preserve">: </w:t>
            </w:r>
            <w:r w:rsidR="001F29B4">
              <w:rPr>
                <w:rFonts w:ascii="Times New Roman" w:hAnsi="Times New Roman" w:cs="Times New Roman"/>
                <w:sz w:val="20"/>
                <w:szCs w:val="20"/>
              </w:rPr>
              <w:t>__________________________</w:t>
            </w:r>
            <w:r w:rsidRPr="003D254A">
              <w:rPr>
                <w:rFonts w:ascii="Times New Roman" w:hAnsi="Times New Roman" w:cs="Times New Roman"/>
                <w:sz w:val="20"/>
                <w:szCs w:val="20"/>
              </w:rPr>
              <w:t xml:space="preserve"> </w:t>
            </w:r>
            <w:r w:rsidR="001F29B4">
              <w:rPr>
                <w:rFonts w:ascii="Times New Roman" w:hAnsi="Times New Roman" w:cs="Times New Roman"/>
                <w:sz w:val="20"/>
                <w:szCs w:val="20"/>
              </w:rPr>
              <w:t>.</w:t>
            </w:r>
          </w:p>
          <w:p w:rsidR="000C7B41" w:rsidRDefault="000C7B41" w:rsidP="000C7B41">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Тел.: </w:t>
            </w:r>
            <w:r w:rsidR="001F29B4">
              <w:rPr>
                <w:rFonts w:ascii="Times New Roman" w:eastAsia="Times New Roman" w:hAnsi="Times New Roman" w:cs="Times New Roman"/>
                <w:sz w:val="20"/>
                <w:szCs w:val="20"/>
              </w:rPr>
              <w:t>____________________________________.</w:t>
            </w:r>
          </w:p>
          <w:p w:rsidR="001F29B4" w:rsidRDefault="001F29B4" w:rsidP="000C7B41">
            <w:pPr>
              <w:widowControl w:val="0"/>
              <w:spacing w:line="240" w:lineRule="auto"/>
              <w:rPr>
                <w:rFonts w:ascii="Times New Roman" w:eastAsia="Times New Roman" w:hAnsi="Times New Roman" w:cs="Times New Roman"/>
                <w:sz w:val="20"/>
                <w:szCs w:val="20"/>
              </w:rPr>
            </w:pPr>
          </w:p>
          <w:p w:rsidR="001F29B4" w:rsidRDefault="001F29B4" w:rsidP="000C7B41">
            <w:pPr>
              <w:widowControl w:val="0"/>
              <w:spacing w:line="240" w:lineRule="auto"/>
              <w:rPr>
                <w:rFonts w:ascii="Times New Roman" w:eastAsia="Times New Roman" w:hAnsi="Times New Roman" w:cs="Times New Roman"/>
                <w:sz w:val="20"/>
                <w:szCs w:val="20"/>
              </w:rPr>
            </w:pPr>
          </w:p>
          <w:p w:rsidR="001F29B4" w:rsidRDefault="001F29B4" w:rsidP="000C7B41">
            <w:pPr>
              <w:widowControl w:val="0"/>
              <w:spacing w:line="240" w:lineRule="auto"/>
              <w:rPr>
                <w:rFonts w:ascii="Times New Roman" w:eastAsia="Times New Roman" w:hAnsi="Times New Roman" w:cs="Times New Roman"/>
                <w:sz w:val="20"/>
                <w:szCs w:val="20"/>
              </w:rPr>
            </w:pPr>
          </w:p>
          <w:p w:rsidR="001F29B4" w:rsidRDefault="001F29B4" w:rsidP="000C7B41">
            <w:pPr>
              <w:widowControl w:val="0"/>
              <w:spacing w:line="240" w:lineRule="auto"/>
              <w:rPr>
                <w:rFonts w:ascii="Times New Roman" w:eastAsia="Times New Roman" w:hAnsi="Times New Roman" w:cs="Times New Roman"/>
                <w:sz w:val="20"/>
                <w:szCs w:val="20"/>
              </w:rPr>
            </w:pPr>
          </w:p>
          <w:p w:rsidR="001F29B4" w:rsidRDefault="001F29B4" w:rsidP="000C7B41">
            <w:pPr>
              <w:widowControl w:val="0"/>
              <w:spacing w:line="240" w:lineRule="auto"/>
              <w:rPr>
                <w:rFonts w:ascii="Times New Roman" w:eastAsia="Times New Roman" w:hAnsi="Times New Roman" w:cs="Times New Roman"/>
                <w:sz w:val="20"/>
                <w:szCs w:val="20"/>
              </w:rPr>
            </w:pPr>
          </w:p>
          <w:p w:rsidR="001F29B4" w:rsidRPr="003D254A" w:rsidRDefault="001F29B4" w:rsidP="000C7B41">
            <w:pPr>
              <w:widowControl w:val="0"/>
              <w:spacing w:line="240" w:lineRule="auto"/>
              <w:rPr>
                <w:rFonts w:ascii="Times New Roman" w:eastAsia="Times New Roman" w:hAnsi="Times New Roman" w:cs="Times New Roman"/>
                <w:sz w:val="20"/>
                <w:szCs w:val="20"/>
              </w:rPr>
            </w:pPr>
          </w:p>
          <w:p w:rsidR="000C7B41" w:rsidRPr="003D254A" w:rsidRDefault="000C7B41" w:rsidP="001F29B4">
            <w:pPr>
              <w:widowControl w:val="0"/>
              <w:spacing w:line="240" w:lineRule="auto"/>
              <w:jc w:val="right"/>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   _____________________/ </w:t>
            </w:r>
            <w:r w:rsidR="001F29B4">
              <w:rPr>
                <w:rFonts w:ascii="Times New Roman" w:eastAsia="Times New Roman" w:hAnsi="Times New Roman" w:cs="Times New Roman"/>
                <w:sz w:val="20"/>
                <w:szCs w:val="20"/>
              </w:rPr>
              <w:t>Ф.И.О.</w:t>
            </w:r>
            <w:r w:rsidRPr="003D254A">
              <w:rPr>
                <w:rFonts w:ascii="Times New Roman" w:eastAsia="Times New Roman" w:hAnsi="Times New Roman" w:cs="Times New Roman"/>
                <w:sz w:val="20"/>
                <w:szCs w:val="20"/>
              </w:rPr>
              <w:t xml:space="preserve"> /</w:t>
            </w:r>
          </w:p>
          <w:p w:rsidR="000C7B41" w:rsidRPr="003D254A" w:rsidRDefault="000C7B41" w:rsidP="000C7B41">
            <w:pPr>
              <w:widowControl w:val="0"/>
              <w:spacing w:line="240" w:lineRule="auto"/>
              <w:rPr>
                <w:rFonts w:ascii="Times New Roman" w:eastAsia="Times New Roman" w:hAnsi="Times New Roman" w:cs="Times New Roman"/>
                <w:sz w:val="20"/>
                <w:szCs w:val="20"/>
              </w:rPr>
            </w:pPr>
          </w:p>
          <w:p w:rsidR="005F0810" w:rsidRPr="0078190C" w:rsidRDefault="005F0810" w:rsidP="001F29B4">
            <w:pPr>
              <w:widowControl w:val="0"/>
              <w:spacing w:line="240" w:lineRule="auto"/>
              <w:rPr>
                <w:rFonts w:ascii="Times New Roman" w:eastAsia="Times New Roman" w:hAnsi="Times New Roman" w:cs="Times New Roman"/>
                <w:b/>
                <w:sz w:val="20"/>
                <w:szCs w:val="20"/>
              </w:rPr>
            </w:pPr>
          </w:p>
        </w:tc>
      </w:tr>
    </w:tbl>
    <w:p w:rsidR="00801B82" w:rsidRDefault="00801B82">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1F29B4" w:rsidRDefault="001F29B4">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0C7B41" w:rsidRDefault="000C7B41">
      <w:pPr>
        <w:rPr>
          <w:rFonts w:ascii="Times New Roman" w:eastAsia="Times New Roman" w:hAnsi="Times New Roman" w:cs="Times New Roman"/>
          <w:sz w:val="20"/>
          <w:szCs w:val="20"/>
        </w:rPr>
      </w:pPr>
    </w:p>
    <w:p w:rsidR="008A06CA" w:rsidRPr="00801B82" w:rsidRDefault="00F37C30" w:rsidP="00801B82">
      <w:pPr>
        <w:jc w:val="right"/>
        <w:rPr>
          <w:rFonts w:ascii="Times New Roman" w:eastAsia="Times New Roman" w:hAnsi="Times New Roman" w:cs="Times New Roman"/>
          <w:sz w:val="20"/>
          <w:szCs w:val="20"/>
        </w:rPr>
      </w:pPr>
      <w:r w:rsidRPr="004F5F83">
        <w:rPr>
          <w:rFonts w:ascii="Times New Roman" w:eastAsia="Times New Roman" w:hAnsi="Times New Roman" w:cs="Times New Roman"/>
          <w:b/>
          <w:sz w:val="20"/>
          <w:szCs w:val="20"/>
        </w:rPr>
        <w:lastRenderedPageBreak/>
        <w:t xml:space="preserve">Приложение № 1 к договору участия в долевом строительстве </w:t>
      </w:r>
      <w:r w:rsidR="00C67C12" w:rsidRPr="004F5F83">
        <w:rPr>
          <w:rFonts w:ascii="Times New Roman" w:eastAsia="Times New Roman" w:hAnsi="Times New Roman" w:cs="Times New Roman"/>
          <w:b/>
          <w:sz w:val="20"/>
          <w:szCs w:val="20"/>
        </w:rPr>
        <w:t xml:space="preserve"> </w:t>
      </w:r>
      <w:r w:rsidRPr="004F5F83">
        <w:rPr>
          <w:rFonts w:ascii="Times New Roman" w:eastAsia="Times New Roman" w:hAnsi="Times New Roman" w:cs="Times New Roman"/>
          <w:b/>
          <w:sz w:val="20"/>
          <w:szCs w:val="20"/>
        </w:rPr>
        <w:t>№</w:t>
      </w:r>
      <w:r w:rsidR="001F29B4">
        <w:rPr>
          <w:rFonts w:ascii="Times New Roman" w:eastAsia="Times New Roman" w:hAnsi="Times New Roman" w:cs="Times New Roman"/>
          <w:b/>
          <w:sz w:val="20"/>
          <w:szCs w:val="20"/>
        </w:rPr>
        <w:t>_______</w:t>
      </w:r>
      <w:r w:rsidR="005C59FD" w:rsidRPr="004F5F83">
        <w:rPr>
          <w:rFonts w:ascii="Times New Roman" w:eastAsia="Times New Roman" w:hAnsi="Times New Roman" w:cs="Times New Roman"/>
          <w:b/>
          <w:sz w:val="20"/>
          <w:szCs w:val="20"/>
        </w:rPr>
        <w:t xml:space="preserve"> </w:t>
      </w:r>
      <w:proofErr w:type="gramStart"/>
      <w:r w:rsidRPr="004F5F83">
        <w:rPr>
          <w:rFonts w:ascii="Times New Roman" w:eastAsia="Times New Roman" w:hAnsi="Times New Roman" w:cs="Times New Roman"/>
          <w:b/>
          <w:sz w:val="20"/>
          <w:szCs w:val="20"/>
        </w:rPr>
        <w:t>от</w:t>
      </w:r>
      <w:proofErr w:type="gramEnd"/>
      <w:r w:rsidRPr="004F5F83">
        <w:rPr>
          <w:rFonts w:ascii="Times New Roman" w:eastAsia="Times New Roman" w:hAnsi="Times New Roman" w:cs="Times New Roman"/>
          <w:b/>
          <w:sz w:val="20"/>
          <w:szCs w:val="20"/>
        </w:rPr>
        <w:t xml:space="preserve"> </w:t>
      </w:r>
      <w:r w:rsidR="001F29B4">
        <w:rPr>
          <w:rFonts w:ascii="Times New Roman" w:eastAsia="Times New Roman" w:hAnsi="Times New Roman" w:cs="Times New Roman"/>
          <w:b/>
          <w:sz w:val="20"/>
          <w:szCs w:val="20"/>
        </w:rPr>
        <w:t>___________.</w:t>
      </w:r>
    </w:p>
    <w:p w:rsidR="008A06CA" w:rsidRPr="0078190C" w:rsidRDefault="00F37C30" w:rsidP="00A960F6">
      <w:pPr>
        <w:widowControl w:val="0"/>
        <w:spacing w:after="60"/>
        <w:jc w:val="center"/>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МЕСТОПОЛОЖЕНИЕ</w:t>
      </w:r>
    </w:p>
    <w:p w:rsidR="008A06CA" w:rsidRPr="0078190C" w:rsidRDefault="00F37C30" w:rsidP="00A960F6">
      <w:pPr>
        <w:widowControl w:val="0"/>
        <w:spacing w:after="60"/>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Объекта долевого строительства на плане этажа Объекта</w:t>
      </w:r>
      <w:r w:rsidR="004416D9" w:rsidRPr="0078190C">
        <w:rPr>
          <w:rFonts w:ascii="Times New Roman" w:eastAsia="Times New Roman" w:hAnsi="Times New Roman" w:cs="Times New Roman"/>
          <w:sz w:val="20"/>
          <w:szCs w:val="20"/>
        </w:rPr>
        <w:t xml:space="preserve">. </w:t>
      </w:r>
      <w:r w:rsidRPr="0078190C">
        <w:rPr>
          <w:rFonts w:ascii="Times New Roman" w:eastAsia="Times New Roman" w:hAnsi="Times New Roman" w:cs="Times New Roman"/>
          <w:sz w:val="20"/>
          <w:szCs w:val="20"/>
        </w:rPr>
        <w:t>Наименование Объекта: «10-й квартал жилого района «Солонцы-2» в Центральном районе г. Красноярске». 4 этап – жилой дом № 9, по адресу: Красноярский край, г. Красноярск, Центральный район, 660118, Северное шоссе, дом 50а.</w:t>
      </w:r>
    </w:p>
    <w:p w:rsidR="008A06CA" w:rsidRPr="0078190C" w:rsidRDefault="001F29B4" w:rsidP="00A960F6">
      <w:pPr>
        <w:spacing w:after="60"/>
        <w:rPr>
          <w:rFonts w:ascii="Times New Roman" w:eastAsia="Times New Roman" w:hAnsi="Times New Roman" w:cs="Times New Roman"/>
          <w:sz w:val="20"/>
          <w:szCs w:val="20"/>
          <w:lang w:val="en-US"/>
        </w:rPr>
      </w:pPr>
      <w:r>
        <w:rPr>
          <w:rFonts w:ascii="Times New Roman" w:eastAsia="Times New Roman" w:hAnsi="Times New Roman" w:cs="Times New Roman"/>
          <w:noProof/>
          <w:sz w:val="20"/>
          <w:szCs w:val="20"/>
        </w:rPr>
        <w:drawing>
          <wp:inline distT="0" distB="0" distL="0" distR="0">
            <wp:extent cx="5941060" cy="3483070"/>
            <wp:effectExtent l="0" t="0" r="2540" b="3175"/>
            <wp:docPr id="2" name="Рисунок 2" descr="C:\Users\Admin\Desktop\Азарова Ольга\КЛИЕНТЫ\28. Веряев\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Азарова Ольга\КЛИЕНТЫ\28. Веряев\СХЕМА.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1060" cy="3483070"/>
                    </a:xfrm>
                    <a:prstGeom prst="rect">
                      <a:avLst/>
                    </a:prstGeom>
                    <a:noFill/>
                    <a:ln>
                      <a:noFill/>
                    </a:ln>
                  </pic:spPr>
                </pic:pic>
              </a:graphicData>
            </a:graphic>
          </wp:inline>
        </w:drawing>
      </w:r>
    </w:p>
    <w:p w:rsidR="008A06CA" w:rsidRPr="0078190C" w:rsidRDefault="00F37C30" w:rsidP="00A960F6">
      <w:pPr>
        <w:widowControl w:val="0"/>
        <w:spacing w:after="60"/>
        <w:rPr>
          <w:rFonts w:ascii="Times New Roman" w:eastAsia="Times New Roman" w:hAnsi="Times New Roman" w:cs="Times New Roman"/>
          <w:sz w:val="20"/>
          <w:szCs w:val="20"/>
          <w:lang w:val="en-US"/>
        </w:rPr>
      </w:pPr>
      <w:r w:rsidRPr="0078190C">
        <w:rPr>
          <w:rFonts w:ascii="Times New Roman" w:eastAsia="Times New Roman" w:hAnsi="Times New Roman" w:cs="Times New Roman"/>
          <w:sz w:val="20"/>
          <w:szCs w:val="20"/>
        </w:rPr>
        <w:t xml:space="preserve">     </w:t>
      </w:r>
      <w:r w:rsidR="005F0810" w:rsidRPr="0078190C">
        <w:rPr>
          <w:rFonts w:ascii="Times New Roman" w:eastAsia="Times New Roman" w:hAnsi="Times New Roman" w:cs="Times New Roman"/>
          <w:sz w:val="20"/>
          <w:szCs w:val="20"/>
        </w:rPr>
        <w:t xml:space="preserve">                        </w:t>
      </w:r>
    </w:p>
    <w:tbl>
      <w:tblPr>
        <w:tblW w:w="9638" w:type="dxa"/>
        <w:tblLayout w:type="fixed"/>
        <w:tblLook w:val="0400" w:firstRow="0" w:lastRow="0" w:firstColumn="0" w:lastColumn="0" w:noHBand="0" w:noVBand="1"/>
      </w:tblPr>
      <w:tblGrid>
        <w:gridCol w:w="4386"/>
        <w:gridCol w:w="258"/>
        <w:gridCol w:w="4994"/>
      </w:tblGrid>
      <w:tr w:rsidR="008A06CA" w:rsidRPr="0078190C" w:rsidTr="00AE2B38">
        <w:tc>
          <w:tcPr>
            <w:tcW w:w="4386" w:type="dxa"/>
            <w:shd w:val="clear" w:color="auto" w:fill="auto"/>
          </w:tcPr>
          <w:p w:rsidR="008A06CA" w:rsidRPr="0078190C" w:rsidRDefault="00F37C30" w:rsidP="004F5F83">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Застройщик:</w:t>
            </w:r>
          </w:p>
        </w:tc>
        <w:tc>
          <w:tcPr>
            <w:tcW w:w="258" w:type="dxa"/>
            <w:shd w:val="clear" w:color="auto" w:fill="auto"/>
          </w:tcPr>
          <w:p w:rsidR="008A06CA" w:rsidRPr="0078190C" w:rsidRDefault="008A06CA" w:rsidP="004F5F83">
            <w:pPr>
              <w:rPr>
                <w:rFonts w:ascii="Times New Roman" w:eastAsia="Times New Roman" w:hAnsi="Times New Roman" w:cs="Times New Roman"/>
                <w:b/>
                <w:sz w:val="20"/>
                <w:szCs w:val="20"/>
              </w:rPr>
            </w:pPr>
          </w:p>
        </w:tc>
        <w:tc>
          <w:tcPr>
            <w:tcW w:w="4994" w:type="dxa"/>
            <w:shd w:val="clear" w:color="auto" w:fill="auto"/>
          </w:tcPr>
          <w:p w:rsidR="008A06CA" w:rsidRPr="0078190C" w:rsidRDefault="00F37C30" w:rsidP="004F5F83">
            <w:pPr>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Участник долевого строительства:</w:t>
            </w:r>
          </w:p>
        </w:tc>
      </w:tr>
      <w:tr w:rsidR="005C59FD" w:rsidRPr="0078190C" w:rsidTr="00AE2B38">
        <w:tc>
          <w:tcPr>
            <w:tcW w:w="4386" w:type="dxa"/>
            <w:shd w:val="clear" w:color="auto" w:fill="auto"/>
          </w:tcPr>
          <w:p w:rsidR="005C59FD" w:rsidRPr="0078190C" w:rsidRDefault="005C59FD" w:rsidP="004F5F83">
            <w:pPr>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«ККФЖС» </w:t>
            </w:r>
          </w:p>
          <w:p w:rsidR="00987E06"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ИНН 2461045286, </w:t>
            </w:r>
          </w:p>
          <w:p w:rsidR="005C59FD"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КПП 246101001, </w:t>
            </w:r>
          </w:p>
          <w:p w:rsidR="005C59FD"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ОГРН 1192468039169</w:t>
            </w:r>
          </w:p>
          <w:p w:rsidR="005C59FD"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Адрес: Российская Федерация, 660095, г. Красноярск, пр-кт Им. Газеты «Красноярский Рабочий», дом 126, офис 643</w:t>
            </w:r>
          </w:p>
          <w:p w:rsidR="00987E06"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Платежные реквизиты: </w:t>
            </w:r>
            <w:proofErr w:type="gramStart"/>
            <w:r w:rsidRPr="0078190C">
              <w:rPr>
                <w:rFonts w:ascii="Times New Roman" w:eastAsia="Times New Roman" w:hAnsi="Times New Roman" w:cs="Times New Roman"/>
                <w:sz w:val="20"/>
                <w:szCs w:val="20"/>
              </w:rPr>
              <w:t>р</w:t>
            </w:r>
            <w:proofErr w:type="gramEnd"/>
            <w:r w:rsidRPr="0078190C">
              <w:rPr>
                <w:rFonts w:ascii="Times New Roman" w:eastAsia="Times New Roman" w:hAnsi="Times New Roman" w:cs="Times New Roman"/>
                <w:sz w:val="20"/>
                <w:szCs w:val="20"/>
              </w:rPr>
              <w:t xml:space="preserve">/с 40702810731000005322, </w:t>
            </w:r>
          </w:p>
          <w:p w:rsidR="005C59FD" w:rsidRPr="0078190C" w:rsidRDefault="005C59FD" w:rsidP="004F5F83">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КРАСНОЯРСКОЕ ОТДЕЛЕНИЕ № 8646 ПАО СБЕРБАНК, </w:t>
            </w:r>
          </w:p>
          <w:p w:rsidR="00987E06" w:rsidRPr="0078190C" w:rsidRDefault="005C59FD" w:rsidP="004F5F83">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к/с 30101810800000000627, </w:t>
            </w:r>
          </w:p>
          <w:p w:rsidR="00FC23CB" w:rsidRPr="0078190C" w:rsidRDefault="005C59FD" w:rsidP="004F5F83">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БИК 040407627</w:t>
            </w:r>
          </w:p>
          <w:p w:rsidR="00FC23CB" w:rsidRPr="0078190C" w:rsidRDefault="00FC23CB" w:rsidP="004F5F83">
            <w:pPr>
              <w:widowControl w:val="0"/>
              <w:rPr>
                <w:rFonts w:ascii="Times New Roman" w:eastAsia="Times New Roman" w:hAnsi="Times New Roman" w:cs="Times New Roman"/>
                <w:sz w:val="20"/>
                <w:szCs w:val="20"/>
              </w:rPr>
            </w:pPr>
          </w:p>
          <w:p w:rsidR="00FC23CB" w:rsidRPr="0078190C" w:rsidRDefault="00FC23CB" w:rsidP="004F5F83">
            <w:pPr>
              <w:widowControl w:val="0"/>
              <w:rPr>
                <w:rFonts w:ascii="Times New Roman" w:eastAsia="Times New Roman" w:hAnsi="Times New Roman" w:cs="Times New Roman"/>
                <w:sz w:val="20"/>
                <w:szCs w:val="20"/>
              </w:rPr>
            </w:pPr>
          </w:p>
          <w:p w:rsidR="005C59FD" w:rsidRPr="0078190C" w:rsidRDefault="005C59FD" w:rsidP="004F5F83">
            <w:pPr>
              <w:widowControl w:val="0"/>
              <w:jc w:val="both"/>
              <w:rPr>
                <w:rFonts w:ascii="Times New Roman" w:eastAsia="Times New Roman" w:hAnsi="Times New Roman" w:cs="Times New Roman"/>
                <w:sz w:val="20"/>
                <w:szCs w:val="20"/>
              </w:rPr>
            </w:pPr>
          </w:p>
          <w:p w:rsidR="005C59FD" w:rsidRPr="0078190C" w:rsidRDefault="005C59FD" w:rsidP="004F5F83">
            <w:pPr>
              <w:widowControl w:val="0"/>
              <w:jc w:val="both"/>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__________________/ </w:t>
            </w:r>
            <w:proofErr w:type="spellStart"/>
            <w:r w:rsidRPr="0078190C">
              <w:rPr>
                <w:rFonts w:ascii="Times New Roman" w:eastAsia="Times New Roman" w:hAnsi="Times New Roman" w:cs="Times New Roman"/>
                <w:sz w:val="20"/>
                <w:szCs w:val="20"/>
              </w:rPr>
              <w:t>Карсунцев</w:t>
            </w:r>
            <w:proofErr w:type="spellEnd"/>
            <w:r w:rsidRPr="0078190C">
              <w:rPr>
                <w:rFonts w:ascii="Times New Roman" w:eastAsia="Times New Roman" w:hAnsi="Times New Roman" w:cs="Times New Roman"/>
                <w:sz w:val="20"/>
                <w:szCs w:val="20"/>
              </w:rPr>
              <w:t xml:space="preserve"> Д. В./ </w:t>
            </w:r>
          </w:p>
          <w:p w:rsidR="005C59FD" w:rsidRPr="0078190C" w:rsidRDefault="005C59FD" w:rsidP="004F5F83">
            <w:pPr>
              <w:widowControl w:val="0"/>
              <w:jc w:val="right"/>
              <w:rPr>
                <w:rFonts w:ascii="Times New Roman" w:eastAsia="Times New Roman" w:hAnsi="Times New Roman" w:cs="Times New Roman"/>
                <w:sz w:val="20"/>
                <w:szCs w:val="20"/>
              </w:rPr>
            </w:pPr>
          </w:p>
        </w:tc>
        <w:tc>
          <w:tcPr>
            <w:tcW w:w="258" w:type="dxa"/>
            <w:shd w:val="clear" w:color="auto" w:fill="auto"/>
          </w:tcPr>
          <w:p w:rsidR="005C59FD" w:rsidRPr="0078190C" w:rsidRDefault="005C59FD" w:rsidP="004F5F83">
            <w:pPr>
              <w:rPr>
                <w:rFonts w:ascii="Times New Roman" w:eastAsia="Times New Roman" w:hAnsi="Times New Roman" w:cs="Times New Roman"/>
                <w:b/>
                <w:sz w:val="20"/>
                <w:szCs w:val="20"/>
              </w:rPr>
            </w:pPr>
          </w:p>
        </w:tc>
        <w:tc>
          <w:tcPr>
            <w:tcW w:w="4994" w:type="dxa"/>
            <w:shd w:val="clear" w:color="auto" w:fill="auto"/>
          </w:tcPr>
          <w:p w:rsidR="001F29B4" w:rsidRDefault="001F29B4" w:rsidP="001F29B4">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Ф.И.О.</w:t>
            </w:r>
          </w:p>
          <w:p w:rsidR="001F29B4" w:rsidRPr="003D254A" w:rsidRDefault="001F29B4" w:rsidP="001F29B4">
            <w:pPr>
              <w:widowControl w:val="0"/>
              <w:spacing w:line="240" w:lineRule="auto"/>
              <w:rPr>
                <w:rFonts w:ascii="Times New Roman" w:eastAsia="Times New Roman" w:hAnsi="Times New Roman" w:cs="Times New Roman"/>
                <w:b/>
                <w:sz w:val="20"/>
                <w:szCs w:val="20"/>
              </w:rPr>
            </w:pP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рождения: </w:t>
            </w:r>
            <w:r>
              <w:rPr>
                <w:rFonts w:ascii="Times New Roman" w:eastAsia="Times New Roman" w:hAnsi="Times New Roman" w:cs="Times New Roman"/>
                <w:sz w:val="20"/>
                <w:szCs w:val="20"/>
              </w:rPr>
              <w:t>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Место рождения: </w:t>
            </w:r>
            <w:r>
              <w:rPr>
                <w:rFonts w:ascii="Times New Roman" w:eastAsia="Times New Roman" w:hAnsi="Times New Roman" w:cs="Times New Roman"/>
                <w:sz w:val="20"/>
                <w:szCs w:val="20"/>
              </w:rPr>
              <w:t>_______________.</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Паспорт серии </w:t>
            </w:r>
            <w:r>
              <w:rPr>
                <w:rFonts w:ascii="Times New Roman" w:eastAsia="Times New Roman" w:hAnsi="Times New Roman" w:cs="Times New Roman"/>
                <w:sz w:val="20"/>
                <w:szCs w:val="20"/>
              </w:rPr>
              <w:t>____</w:t>
            </w:r>
            <w:r w:rsidRPr="003D254A">
              <w:rPr>
                <w:rFonts w:ascii="Times New Roman" w:eastAsia="Times New Roman" w:hAnsi="Times New Roman" w:cs="Times New Roman"/>
                <w:sz w:val="20"/>
                <w:szCs w:val="20"/>
              </w:rPr>
              <w:t xml:space="preserve"> № </w:t>
            </w:r>
            <w:r>
              <w:rPr>
                <w:rFonts w:ascii="Times New Roman" w:eastAsia="Times New Roman" w:hAnsi="Times New Roman" w:cs="Times New Roman"/>
                <w:sz w:val="20"/>
                <w:szCs w:val="20"/>
              </w:rPr>
              <w:t>__________.</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Код подразделения </w:t>
            </w:r>
            <w:r>
              <w:rPr>
                <w:rFonts w:ascii="Times New Roman" w:eastAsia="Times New Roman" w:hAnsi="Times New Roman" w:cs="Times New Roman"/>
                <w:sz w:val="20"/>
                <w:szCs w:val="20"/>
              </w:rPr>
              <w:t>____________.</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Выдан: </w:t>
            </w:r>
            <w:r>
              <w:rPr>
                <w:rFonts w:ascii="Times New Roman" w:eastAsia="Times New Roman" w:hAnsi="Times New Roman" w:cs="Times New Roman"/>
                <w:sz w:val="20"/>
                <w:szCs w:val="20"/>
              </w:rPr>
              <w:t>______________________.</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выдачи </w:t>
            </w:r>
            <w:r>
              <w:rPr>
                <w:rFonts w:ascii="Times New Roman" w:eastAsia="Times New Roman" w:hAnsi="Times New Roman" w:cs="Times New Roman"/>
                <w:sz w:val="20"/>
                <w:szCs w:val="20"/>
              </w:rPr>
              <w:t>__________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 xml:space="preserve">. </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регистрации: </w:t>
            </w:r>
            <w:r>
              <w:rPr>
                <w:rFonts w:ascii="Times New Roman" w:eastAsia="Times New Roman" w:hAnsi="Times New Roman" w:cs="Times New Roman"/>
                <w:sz w:val="20"/>
                <w:szCs w:val="20"/>
              </w:rPr>
              <w:t>________________________</w:t>
            </w:r>
            <w:r w:rsidRPr="003D254A">
              <w:rPr>
                <w:rFonts w:ascii="Times New Roman" w:eastAsia="Times New Roman" w:hAnsi="Times New Roman" w:cs="Times New Roman"/>
                <w:sz w:val="20"/>
                <w:szCs w:val="20"/>
              </w:rPr>
              <w:t>.</w:t>
            </w:r>
          </w:p>
          <w:p w:rsidR="001F29B4" w:rsidRPr="003D254A"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w:t>
            </w:r>
            <w:proofErr w:type="spellStart"/>
            <w:r w:rsidRPr="003D254A">
              <w:rPr>
                <w:rFonts w:ascii="Times New Roman" w:eastAsia="Times New Roman" w:hAnsi="Times New Roman" w:cs="Times New Roman"/>
                <w:sz w:val="20"/>
                <w:szCs w:val="20"/>
              </w:rPr>
              <w:t>эл</w:t>
            </w:r>
            <w:proofErr w:type="gramStart"/>
            <w:r w:rsidRPr="003D254A">
              <w:rPr>
                <w:rFonts w:ascii="Times New Roman" w:eastAsia="Times New Roman" w:hAnsi="Times New Roman" w:cs="Times New Roman"/>
                <w:sz w:val="20"/>
                <w:szCs w:val="20"/>
              </w:rPr>
              <w:t>.п</w:t>
            </w:r>
            <w:proofErr w:type="gramEnd"/>
            <w:r w:rsidRPr="003D254A">
              <w:rPr>
                <w:rFonts w:ascii="Times New Roman" w:eastAsia="Times New Roman" w:hAnsi="Times New Roman" w:cs="Times New Roman"/>
                <w:sz w:val="20"/>
                <w:szCs w:val="20"/>
              </w:rPr>
              <w:t>очты</w:t>
            </w:r>
            <w:proofErr w:type="spellEnd"/>
            <w:r w:rsidRPr="003D254A">
              <w:rPr>
                <w:rFonts w:ascii="Times New Roman" w:eastAsia="Times New Roman" w:hAnsi="Times New Roman" w:cs="Times New Roman"/>
                <w:sz w:val="20"/>
                <w:szCs w:val="20"/>
              </w:rPr>
              <w:t xml:space="preserve">: </w:t>
            </w:r>
            <w:r>
              <w:rPr>
                <w:rFonts w:ascii="Times New Roman" w:hAnsi="Times New Roman" w:cs="Times New Roman"/>
                <w:sz w:val="20"/>
                <w:szCs w:val="20"/>
              </w:rPr>
              <w:t>__________________________</w:t>
            </w:r>
            <w:r w:rsidRPr="003D254A">
              <w:rPr>
                <w:rFonts w:ascii="Times New Roman" w:hAnsi="Times New Roman" w:cs="Times New Roman"/>
                <w:sz w:val="20"/>
                <w:szCs w:val="20"/>
              </w:rPr>
              <w:t xml:space="preserve"> </w:t>
            </w:r>
            <w:r>
              <w:rPr>
                <w:rFonts w:ascii="Times New Roman" w:hAnsi="Times New Roman" w:cs="Times New Roman"/>
                <w:sz w:val="20"/>
                <w:szCs w:val="20"/>
              </w:rPr>
              <w:t>.</w:t>
            </w:r>
          </w:p>
          <w:p w:rsidR="001F29B4" w:rsidRDefault="001F29B4" w:rsidP="001F29B4">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Тел.: </w:t>
            </w:r>
            <w:r>
              <w:rPr>
                <w:rFonts w:ascii="Times New Roman" w:eastAsia="Times New Roman" w:hAnsi="Times New Roman" w:cs="Times New Roman"/>
                <w:sz w:val="20"/>
                <w:szCs w:val="20"/>
              </w:rPr>
              <w:t>____________________________________.</w:t>
            </w:r>
          </w:p>
          <w:p w:rsidR="001F29B4" w:rsidRDefault="001F29B4" w:rsidP="001F29B4">
            <w:pPr>
              <w:widowControl w:val="0"/>
              <w:spacing w:line="240" w:lineRule="auto"/>
              <w:rPr>
                <w:rFonts w:ascii="Times New Roman" w:eastAsia="Times New Roman" w:hAnsi="Times New Roman" w:cs="Times New Roman"/>
                <w:sz w:val="20"/>
                <w:szCs w:val="20"/>
              </w:rPr>
            </w:pPr>
          </w:p>
          <w:p w:rsidR="001F29B4" w:rsidRDefault="001F29B4" w:rsidP="001F29B4">
            <w:pPr>
              <w:widowControl w:val="0"/>
              <w:spacing w:line="240" w:lineRule="auto"/>
              <w:rPr>
                <w:rFonts w:ascii="Times New Roman" w:eastAsia="Times New Roman" w:hAnsi="Times New Roman" w:cs="Times New Roman"/>
                <w:sz w:val="20"/>
                <w:szCs w:val="20"/>
              </w:rPr>
            </w:pPr>
          </w:p>
          <w:p w:rsidR="001F29B4" w:rsidRDefault="001F29B4" w:rsidP="001F29B4">
            <w:pPr>
              <w:widowControl w:val="0"/>
              <w:spacing w:line="240" w:lineRule="auto"/>
              <w:rPr>
                <w:rFonts w:ascii="Times New Roman" w:eastAsia="Times New Roman" w:hAnsi="Times New Roman" w:cs="Times New Roman"/>
                <w:sz w:val="20"/>
                <w:szCs w:val="20"/>
              </w:rPr>
            </w:pPr>
          </w:p>
          <w:p w:rsidR="001F29B4" w:rsidRDefault="001F29B4" w:rsidP="001F29B4">
            <w:pPr>
              <w:widowControl w:val="0"/>
              <w:spacing w:line="240" w:lineRule="auto"/>
              <w:rPr>
                <w:rFonts w:ascii="Times New Roman" w:eastAsia="Times New Roman" w:hAnsi="Times New Roman" w:cs="Times New Roman"/>
                <w:sz w:val="20"/>
                <w:szCs w:val="20"/>
              </w:rPr>
            </w:pPr>
          </w:p>
          <w:p w:rsidR="001F29B4" w:rsidRDefault="001F29B4" w:rsidP="001F29B4">
            <w:pPr>
              <w:widowControl w:val="0"/>
              <w:spacing w:line="240" w:lineRule="auto"/>
              <w:rPr>
                <w:rFonts w:ascii="Times New Roman" w:eastAsia="Times New Roman" w:hAnsi="Times New Roman" w:cs="Times New Roman"/>
                <w:sz w:val="20"/>
                <w:szCs w:val="20"/>
              </w:rPr>
            </w:pPr>
          </w:p>
          <w:p w:rsidR="001F29B4" w:rsidRPr="003D254A" w:rsidRDefault="001F29B4" w:rsidP="001F29B4">
            <w:pPr>
              <w:widowControl w:val="0"/>
              <w:spacing w:line="240" w:lineRule="auto"/>
              <w:rPr>
                <w:rFonts w:ascii="Times New Roman" w:eastAsia="Times New Roman" w:hAnsi="Times New Roman" w:cs="Times New Roman"/>
                <w:sz w:val="20"/>
                <w:szCs w:val="20"/>
              </w:rPr>
            </w:pPr>
          </w:p>
          <w:p w:rsidR="001F29B4" w:rsidRPr="003D254A" w:rsidRDefault="001F29B4" w:rsidP="001F29B4">
            <w:pPr>
              <w:widowControl w:val="0"/>
              <w:spacing w:line="240" w:lineRule="auto"/>
              <w:jc w:val="right"/>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   _____________________/ </w:t>
            </w:r>
            <w:r>
              <w:rPr>
                <w:rFonts w:ascii="Times New Roman" w:eastAsia="Times New Roman" w:hAnsi="Times New Roman" w:cs="Times New Roman"/>
                <w:sz w:val="20"/>
                <w:szCs w:val="20"/>
              </w:rPr>
              <w:t>Ф.И.О.</w:t>
            </w:r>
            <w:r w:rsidRPr="003D254A">
              <w:rPr>
                <w:rFonts w:ascii="Times New Roman" w:eastAsia="Times New Roman" w:hAnsi="Times New Roman" w:cs="Times New Roman"/>
                <w:sz w:val="20"/>
                <w:szCs w:val="20"/>
              </w:rPr>
              <w:t xml:space="preserve"> /</w:t>
            </w:r>
          </w:p>
          <w:p w:rsidR="000C7B41" w:rsidRPr="003D254A" w:rsidRDefault="000C7B41" w:rsidP="000C7B41">
            <w:pPr>
              <w:widowControl w:val="0"/>
              <w:spacing w:line="240" w:lineRule="auto"/>
              <w:rPr>
                <w:rFonts w:ascii="Times New Roman" w:eastAsia="Times New Roman" w:hAnsi="Times New Roman" w:cs="Times New Roman"/>
                <w:sz w:val="20"/>
                <w:szCs w:val="20"/>
              </w:rPr>
            </w:pPr>
          </w:p>
          <w:p w:rsidR="005C59FD" w:rsidRPr="0078190C" w:rsidRDefault="005C59FD" w:rsidP="001F29B4">
            <w:pPr>
              <w:widowControl w:val="0"/>
              <w:spacing w:line="240" w:lineRule="auto"/>
              <w:rPr>
                <w:rFonts w:ascii="Times New Roman" w:eastAsia="Times New Roman" w:hAnsi="Times New Roman" w:cs="Times New Roman"/>
                <w:b/>
                <w:sz w:val="20"/>
                <w:szCs w:val="20"/>
              </w:rPr>
            </w:pPr>
          </w:p>
        </w:tc>
      </w:tr>
    </w:tbl>
    <w:p w:rsidR="001F29B4" w:rsidRDefault="001F29B4" w:rsidP="000C7B41">
      <w:pPr>
        <w:jc w:val="right"/>
        <w:rPr>
          <w:rFonts w:ascii="Times New Roman" w:eastAsia="Times New Roman" w:hAnsi="Times New Roman" w:cs="Times New Roman"/>
          <w:b/>
          <w:sz w:val="20"/>
          <w:szCs w:val="20"/>
        </w:rPr>
      </w:pPr>
    </w:p>
    <w:p w:rsidR="001F29B4" w:rsidRDefault="001F29B4" w:rsidP="000C7B41">
      <w:pPr>
        <w:jc w:val="right"/>
        <w:rPr>
          <w:rFonts w:ascii="Times New Roman" w:eastAsia="Times New Roman" w:hAnsi="Times New Roman" w:cs="Times New Roman"/>
          <w:b/>
          <w:sz w:val="20"/>
          <w:szCs w:val="20"/>
        </w:rPr>
      </w:pPr>
    </w:p>
    <w:p w:rsidR="001F29B4" w:rsidRDefault="001F29B4" w:rsidP="000C7B41">
      <w:pPr>
        <w:jc w:val="right"/>
        <w:rPr>
          <w:rFonts w:ascii="Times New Roman" w:eastAsia="Times New Roman" w:hAnsi="Times New Roman" w:cs="Times New Roman"/>
          <w:b/>
          <w:sz w:val="20"/>
          <w:szCs w:val="20"/>
        </w:rPr>
      </w:pPr>
    </w:p>
    <w:p w:rsidR="001F29B4" w:rsidRDefault="001F29B4" w:rsidP="000C7B41">
      <w:pPr>
        <w:jc w:val="right"/>
        <w:rPr>
          <w:rFonts w:ascii="Times New Roman" w:eastAsia="Times New Roman" w:hAnsi="Times New Roman" w:cs="Times New Roman"/>
          <w:b/>
          <w:sz w:val="20"/>
          <w:szCs w:val="20"/>
        </w:rPr>
      </w:pPr>
    </w:p>
    <w:p w:rsidR="008A06CA" w:rsidRPr="004F5F83" w:rsidRDefault="004F5F83" w:rsidP="001F29B4">
      <w:pPr>
        <w:jc w:val="right"/>
        <w:rPr>
          <w:rFonts w:ascii="Times New Roman" w:eastAsia="Times New Roman" w:hAnsi="Times New Roman" w:cs="Times New Roman"/>
          <w:b/>
          <w:sz w:val="20"/>
          <w:szCs w:val="20"/>
        </w:rPr>
      </w:pPr>
      <w:r w:rsidRPr="004F5F83">
        <w:rPr>
          <w:rFonts w:ascii="Times New Roman" w:eastAsia="Times New Roman" w:hAnsi="Times New Roman" w:cs="Times New Roman"/>
          <w:b/>
          <w:sz w:val="20"/>
          <w:szCs w:val="20"/>
        </w:rPr>
        <w:lastRenderedPageBreak/>
        <w:t>П</w:t>
      </w:r>
      <w:r w:rsidR="00F37C30" w:rsidRPr="004F5F83">
        <w:rPr>
          <w:rFonts w:ascii="Times New Roman" w:eastAsia="Times New Roman" w:hAnsi="Times New Roman" w:cs="Times New Roman"/>
          <w:b/>
          <w:sz w:val="20"/>
          <w:szCs w:val="20"/>
        </w:rPr>
        <w:t>риложение № 2</w:t>
      </w:r>
      <w:r w:rsidR="00C67C12" w:rsidRPr="004F5F83">
        <w:rPr>
          <w:rFonts w:ascii="Times New Roman" w:eastAsia="Times New Roman" w:hAnsi="Times New Roman" w:cs="Times New Roman"/>
          <w:b/>
          <w:sz w:val="20"/>
          <w:szCs w:val="20"/>
        </w:rPr>
        <w:t xml:space="preserve"> </w:t>
      </w:r>
      <w:r w:rsidR="00F37C30" w:rsidRPr="004F5F83">
        <w:rPr>
          <w:rFonts w:ascii="Times New Roman" w:eastAsia="Times New Roman" w:hAnsi="Times New Roman" w:cs="Times New Roman"/>
          <w:b/>
          <w:sz w:val="20"/>
          <w:szCs w:val="20"/>
        </w:rPr>
        <w:t xml:space="preserve">к договору участия в долевом строительстве </w:t>
      </w:r>
      <w:r w:rsidR="00C67C12" w:rsidRPr="004F5F83">
        <w:rPr>
          <w:rFonts w:ascii="Times New Roman" w:eastAsia="Times New Roman" w:hAnsi="Times New Roman" w:cs="Times New Roman"/>
          <w:b/>
          <w:sz w:val="20"/>
          <w:szCs w:val="20"/>
        </w:rPr>
        <w:t xml:space="preserve"> </w:t>
      </w:r>
      <w:r w:rsidR="00F37C30" w:rsidRPr="004F5F83">
        <w:rPr>
          <w:rFonts w:ascii="Times New Roman" w:eastAsia="Times New Roman" w:hAnsi="Times New Roman" w:cs="Times New Roman"/>
          <w:b/>
          <w:sz w:val="20"/>
          <w:szCs w:val="20"/>
        </w:rPr>
        <w:t xml:space="preserve">№ </w:t>
      </w:r>
      <w:r w:rsidR="001F29B4">
        <w:rPr>
          <w:rFonts w:ascii="Times New Roman" w:eastAsia="Times New Roman" w:hAnsi="Times New Roman" w:cs="Times New Roman"/>
          <w:b/>
          <w:sz w:val="20"/>
          <w:szCs w:val="20"/>
        </w:rPr>
        <w:t>______</w:t>
      </w:r>
      <w:r w:rsidR="00F37C30" w:rsidRPr="004F5F83">
        <w:rPr>
          <w:rFonts w:ascii="Times New Roman" w:eastAsia="Times New Roman" w:hAnsi="Times New Roman" w:cs="Times New Roman"/>
          <w:b/>
          <w:sz w:val="20"/>
          <w:szCs w:val="20"/>
        </w:rPr>
        <w:t xml:space="preserve"> от </w:t>
      </w:r>
      <w:r w:rsidR="001F29B4">
        <w:rPr>
          <w:rFonts w:ascii="Times New Roman" w:eastAsia="Times New Roman" w:hAnsi="Times New Roman" w:cs="Times New Roman"/>
          <w:b/>
          <w:sz w:val="20"/>
          <w:szCs w:val="20"/>
        </w:rPr>
        <w:t>________________</w:t>
      </w:r>
      <w:proofErr w:type="gramStart"/>
      <w:r w:rsidR="001F29B4">
        <w:rPr>
          <w:rFonts w:ascii="Times New Roman" w:eastAsia="Times New Roman" w:hAnsi="Times New Roman" w:cs="Times New Roman"/>
          <w:b/>
          <w:sz w:val="20"/>
          <w:szCs w:val="20"/>
        </w:rPr>
        <w:t>г</w:t>
      </w:r>
      <w:proofErr w:type="gramEnd"/>
      <w:r w:rsidR="001F29B4">
        <w:rPr>
          <w:rFonts w:ascii="Times New Roman" w:eastAsia="Times New Roman" w:hAnsi="Times New Roman" w:cs="Times New Roman"/>
          <w:b/>
          <w:sz w:val="20"/>
          <w:szCs w:val="20"/>
        </w:rPr>
        <w:t>.</w:t>
      </w:r>
    </w:p>
    <w:p w:rsidR="008A06CA" w:rsidRPr="0078190C" w:rsidRDefault="00F37C30" w:rsidP="001F29B4">
      <w:pPr>
        <w:widowControl w:val="0"/>
        <w:tabs>
          <w:tab w:val="right" w:pos="10749"/>
        </w:tabs>
        <w:spacing w:after="60"/>
        <w:jc w:val="center"/>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Отделка Объекта долевого строительства</w:t>
      </w:r>
    </w:p>
    <w:p w:rsidR="008A06CA" w:rsidRPr="0078190C" w:rsidRDefault="00F37C30" w:rsidP="0001206A">
      <w:pPr>
        <w:spacing w:after="60"/>
        <w:jc w:val="both"/>
        <w:rPr>
          <w:rFonts w:ascii="Times New Roman" w:hAnsi="Times New Roman" w:cs="Times New Roman"/>
          <w:sz w:val="20"/>
          <w:szCs w:val="20"/>
        </w:rPr>
      </w:pPr>
      <w:r w:rsidRPr="0078190C">
        <w:rPr>
          <w:rFonts w:ascii="Times New Roman" w:hAnsi="Times New Roman" w:cs="Times New Roman"/>
          <w:b/>
          <w:sz w:val="20"/>
          <w:szCs w:val="20"/>
        </w:rPr>
        <w:t xml:space="preserve">Общество с ограниченной ответственностью «Специализированный застройщик «ККФЖС», </w:t>
      </w:r>
      <w:r w:rsidRPr="0078190C">
        <w:rPr>
          <w:rFonts w:ascii="Times New Roman" w:hAnsi="Times New Roman" w:cs="Times New Roman"/>
          <w:sz w:val="20"/>
          <w:szCs w:val="20"/>
        </w:rPr>
        <w:t xml:space="preserve">(сокращенное наименование – ООО «СЗ «ККФЖС»), </w:t>
      </w:r>
      <w:r w:rsidRPr="0078190C">
        <w:rPr>
          <w:rFonts w:ascii="Times New Roman" w:hAnsi="Times New Roman" w:cs="Times New Roman"/>
          <w:b/>
          <w:sz w:val="20"/>
          <w:szCs w:val="20"/>
        </w:rPr>
        <w:t>в лице директора Карсунцева Дмитрия Вадимовича</w:t>
      </w:r>
      <w:r w:rsidRPr="0078190C">
        <w:rPr>
          <w:rFonts w:ascii="Times New Roman" w:hAnsi="Times New Roman" w:cs="Times New Roman"/>
          <w:sz w:val="20"/>
          <w:szCs w:val="20"/>
        </w:rPr>
        <w:t xml:space="preserve">, действующего на основании устава, именуемое в дальнейшем </w:t>
      </w:r>
      <w:r w:rsidRPr="0078190C">
        <w:rPr>
          <w:rFonts w:ascii="Times New Roman" w:hAnsi="Times New Roman" w:cs="Times New Roman"/>
          <w:b/>
          <w:sz w:val="20"/>
          <w:szCs w:val="20"/>
        </w:rPr>
        <w:t>«Застройщик»</w:t>
      </w:r>
      <w:r w:rsidRPr="0078190C">
        <w:rPr>
          <w:rFonts w:ascii="Times New Roman" w:hAnsi="Times New Roman" w:cs="Times New Roman"/>
          <w:sz w:val="20"/>
          <w:szCs w:val="20"/>
        </w:rPr>
        <w:t xml:space="preserve">, с одной стороны, и   </w:t>
      </w:r>
    </w:p>
    <w:p w:rsidR="000C7B41" w:rsidRPr="003D254A" w:rsidRDefault="000C7B41" w:rsidP="000C7B41">
      <w:pPr>
        <w:spacing w:before="60" w:line="240" w:lineRule="auto"/>
        <w:rPr>
          <w:rFonts w:ascii="Times New Roman" w:eastAsia="Times New Roman" w:hAnsi="Times New Roman" w:cs="Times New Roman"/>
          <w:sz w:val="20"/>
          <w:szCs w:val="20"/>
        </w:rPr>
      </w:pPr>
      <w:r w:rsidRPr="007F3245">
        <w:rPr>
          <w:rFonts w:ascii="Times New Roman" w:hAnsi="Times New Roman" w:cs="Times New Roman"/>
          <w:b/>
          <w:sz w:val="20"/>
          <w:szCs w:val="20"/>
        </w:rPr>
        <w:t>Граждан</w:t>
      </w:r>
      <w:r>
        <w:rPr>
          <w:rFonts w:ascii="Times New Roman" w:hAnsi="Times New Roman" w:cs="Times New Roman"/>
          <w:b/>
          <w:sz w:val="20"/>
          <w:szCs w:val="20"/>
        </w:rPr>
        <w:t xml:space="preserve">ка </w:t>
      </w:r>
      <w:r w:rsidR="001F29B4">
        <w:rPr>
          <w:rFonts w:ascii="Times New Roman" w:eastAsia="Times New Roman" w:hAnsi="Times New Roman" w:cs="Times New Roman"/>
          <w:b/>
          <w:sz w:val="20"/>
          <w:szCs w:val="20"/>
        </w:rPr>
        <w:t>ФИО</w:t>
      </w:r>
      <w:r>
        <w:rPr>
          <w:rFonts w:ascii="Times New Roman" w:eastAsia="Times New Roman" w:hAnsi="Times New Roman" w:cs="Times New Roman"/>
          <w:b/>
          <w:sz w:val="20"/>
          <w:szCs w:val="20"/>
        </w:rPr>
        <w:t xml:space="preserve">, </w:t>
      </w:r>
      <w:r w:rsidRPr="003D254A">
        <w:rPr>
          <w:rFonts w:ascii="Times New Roman" w:eastAsia="Times New Roman" w:hAnsi="Times New Roman" w:cs="Times New Roman"/>
          <w:sz w:val="20"/>
          <w:szCs w:val="20"/>
        </w:rPr>
        <w:t xml:space="preserve">Дата рождения: </w:t>
      </w:r>
      <w:r w:rsidR="001F29B4">
        <w:rPr>
          <w:rFonts w:ascii="Times New Roman" w:eastAsia="Times New Roman" w:hAnsi="Times New Roman" w:cs="Times New Roman"/>
          <w:sz w:val="20"/>
          <w:szCs w:val="20"/>
        </w:rPr>
        <w:t>_______</w:t>
      </w:r>
      <w:r w:rsidRPr="003D254A">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 xml:space="preserve">; </w:t>
      </w:r>
      <w:r w:rsidRPr="003D254A">
        <w:rPr>
          <w:rFonts w:ascii="Times New Roman" w:eastAsia="Times New Roman" w:hAnsi="Times New Roman" w:cs="Times New Roman"/>
          <w:sz w:val="20"/>
          <w:szCs w:val="20"/>
        </w:rPr>
        <w:t>Место рождения</w:t>
      </w:r>
      <w:proofErr w:type="gramStart"/>
      <w:r w:rsidRPr="003D254A">
        <w:rPr>
          <w:rFonts w:ascii="Times New Roman" w:eastAsia="Times New Roman" w:hAnsi="Times New Roman" w:cs="Times New Roman"/>
          <w:sz w:val="20"/>
          <w:szCs w:val="20"/>
        </w:rPr>
        <w:t xml:space="preserve">: </w:t>
      </w:r>
      <w:r w:rsidR="001F29B4">
        <w:rPr>
          <w:rFonts w:ascii="Times New Roman" w:eastAsia="Times New Roman" w:hAnsi="Times New Roman" w:cs="Times New Roman"/>
          <w:sz w:val="20"/>
          <w:szCs w:val="20"/>
        </w:rPr>
        <w:t>___________</w:t>
      </w:r>
      <w:r>
        <w:rPr>
          <w:rFonts w:ascii="Times New Roman" w:eastAsia="Times New Roman" w:hAnsi="Times New Roman" w:cs="Times New Roman"/>
          <w:sz w:val="20"/>
          <w:szCs w:val="20"/>
        </w:rPr>
        <w:t xml:space="preserve">; </w:t>
      </w:r>
      <w:proofErr w:type="gramEnd"/>
      <w:r w:rsidRPr="003D254A">
        <w:rPr>
          <w:rFonts w:ascii="Times New Roman" w:eastAsia="Times New Roman" w:hAnsi="Times New Roman" w:cs="Times New Roman"/>
          <w:sz w:val="20"/>
          <w:szCs w:val="20"/>
        </w:rPr>
        <w:t xml:space="preserve">Паспорт серии </w:t>
      </w:r>
      <w:r w:rsidR="001F29B4">
        <w:rPr>
          <w:rFonts w:ascii="Times New Roman" w:eastAsia="Times New Roman" w:hAnsi="Times New Roman" w:cs="Times New Roman"/>
          <w:sz w:val="20"/>
          <w:szCs w:val="20"/>
        </w:rPr>
        <w:t>____</w:t>
      </w:r>
      <w:r w:rsidRPr="003D254A">
        <w:rPr>
          <w:rFonts w:ascii="Times New Roman" w:eastAsia="Times New Roman" w:hAnsi="Times New Roman" w:cs="Times New Roman"/>
          <w:sz w:val="20"/>
          <w:szCs w:val="20"/>
        </w:rPr>
        <w:t xml:space="preserve"> № </w:t>
      </w:r>
      <w:r w:rsidR="001F29B4">
        <w:rPr>
          <w:rFonts w:ascii="Times New Roman" w:eastAsia="Times New Roman" w:hAnsi="Times New Roman" w:cs="Times New Roman"/>
          <w:sz w:val="20"/>
          <w:szCs w:val="20"/>
        </w:rPr>
        <w:t>______</w:t>
      </w:r>
      <w:r>
        <w:rPr>
          <w:rFonts w:ascii="Times New Roman" w:eastAsia="Times New Roman" w:hAnsi="Times New Roman" w:cs="Times New Roman"/>
          <w:sz w:val="20"/>
          <w:szCs w:val="20"/>
        </w:rPr>
        <w:t xml:space="preserve">; </w:t>
      </w:r>
      <w:r w:rsidRPr="003D254A">
        <w:rPr>
          <w:rFonts w:ascii="Times New Roman" w:eastAsia="Times New Roman" w:hAnsi="Times New Roman" w:cs="Times New Roman"/>
          <w:sz w:val="20"/>
          <w:szCs w:val="20"/>
        </w:rPr>
        <w:t xml:space="preserve">Код подразделения </w:t>
      </w:r>
      <w:r w:rsidR="001F29B4">
        <w:rPr>
          <w:rFonts w:ascii="Times New Roman" w:eastAsia="Times New Roman" w:hAnsi="Times New Roman" w:cs="Times New Roman"/>
          <w:sz w:val="20"/>
          <w:szCs w:val="20"/>
        </w:rPr>
        <w:t>________</w:t>
      </w:r>
    </w:p>
    <w:p w:rsidR="000C7B41" w:rsidRPr="007F3245" w:rsidRDefault="000C7B41" w:rsidP="000C7B41">
      <w:pPr>
        <w:widowControl w:val="0"/>
        <w:spacing w:line="240" w:lineRule="auto"/>
        <w:rPr>
          <w:rFonts w:ascii="Times New Roman" w:hAnsi="Times New Roman" w:cs="Times New Roman"/>
          <w:sz w:val="20"/>
          <w:szCs w:val="20"/>
        </w:rPr>
      </w:pPr>
      <w:r w:rsidRPr="003D254A">
        <w:rPr>
          <w:rFonts w:ascii="Times New Roman" w:eastAsia="Times New Roman" w:hAnsi="Times New Roman" w:cs="Times New Roman"/>
          <w:sz w:val="20"/>
          <w:szCs w:val="20"/>
        </w:rPr>
        <w:t xml:space="preserve">Выдан: </w:t>
      </w:r>
      <w:r w:rsidR="001F29B4">
        <w:rPr>
          <w:rFonts w:ascii="Times New Roman" w:eastAsia="Times New Roman" w:hAnsi="Times New Roman" w:cs="Times New Roman"/>
          <w:sz w:val="20"/>
          <w:szCs w:val="20"/>
        </w:rPr>
        <w:t>_______________</w:t>
      </w:r>
      <w:r>
        <w:rPr>
          <w:rFonts w:ascii="Times New Roman" w:eastAsia="Times New Roman" w:hAnsi="Times New Roman" w:cs="Times New Roman"/>
          <w:sz w:val="20"/>
          <w:szCs w:val="20"/>
        </w:rPr>
        <w:t xml:space="preserve">; </w:t>
      </w:r>
      <w:r w:rsidRPr="003D254A">
        <w:rPr>
          <w:rFonts w:ascii="Times New Roman" w:eastAsia="Times New Roman" w:hAnsi="Times New Roman" w:cs="Times New Roman"/>
          <w:sz w:val="20"/>
          <w:szCs w:val="20"/>
        </w:rPr>
        <w:t xml:space="preserve">Дата выдачи </w:t>
      </w:r>
      <w:r w:rsidR="001F29B4">
        <w:rPr>
          <w:rFonts w:ascii="Times New Roman" w:eastAsia="Times New Roman" w:hAnsi="Times New Roman" w:cs="Times New Roman"/>
          <w:sz w:val="20"/>
          <w:szCs w:val="20"/>
        </w:rPr>
        <w:t>___________</w:t>
      </w:r>
      <w:r>
        <w:rPr>
          <w:rFonts w:ascii="Times New Roman" w:eastAsia="Times New Roman" w:hAnsi="Times New Roman" w:cs="Times New Roman"/>
          <w:sz w:val="20"/>
          <w:szCs w:val="20"/>
        </w:rPr>
        <w:t xml:space="preserve"> г.; </w:t>
      </w:r>
      <w:r w:rsidRPr="003D254A">
        <w:rPr>
          <w:rFonts w:ascii="Times New Roman" w:eastAsia="Times New Roman" w:hAnsi="Times New Roman" w:cs="Times New Roman"/>
          <w:sz w:val="20"/>
          <w:szCs w:val="20"/>
        </w:rPr>
        <w:t>Адрес регистрации:</w:t>
      </w:r>
      <w:r w:rsidR="001F29B4">
        <w:rPr>
          <w:rFonts w:ascii="Times New Roman" w:eastAsia="Times New Roman" w:hAnsi="Times New Roman" w:cs="Times New Roman"/>
          <w:sz w:val="20"/>
          <w:szCs w:val="20"/>
        </w:rPr>
        <w:t>_______________________________________________________</w:t>
      </w:r>
      <w:proofErr w:type="gramStart"/>
      <w:r>
        <w:rPr>
          <w:rFonts w:ascii="Times New Roman" w:eastAsia="Times New Roman" w:hAnsi="Times New Roman" w:cs="Times New Roman"/>
          <w:sz w:val="20"/>
          <w:szCs w:val="20"/>
        </w:rPr>
        <w:t xml:space="preserve"> </w:t>
      </w:r>
      <w:r>
        <w:rPr>
          <w:rFonts w:ascii="Times New Roman" w:hAnsi="Times New Roman" w:cs="Times New Roman"/>
          <w:sz w:val="20"/>
          <w:szCs w:val="20"/>
        </w:rPr>
        <w:t>,</w:t>
      </w:r>
      <w:proofErr w:type="gramEnd"/>
      <w:r>
        <w:rPr>
          <w:rFonts w:ascii="Times New Roman" w:hAnsi="Times New Roman" w:cs="Times New Roman"/>
          <w:sz w:val="20"/>
          <w:szCs w:val="20"/>
        </w:rPr>
        <w:t xml:space="preserve"> именуемые </w:t>
      </w:r>
      <w:r w:rsidRPr="00AE2B38">
        <w:rPr>
          <w:rFonts w:ascii="Times New Roman" w:hAnsi="Times New Roman" w:cs="Times New Roman"/>
          <w:sz w:val="20"/>
          <w:szCs w:val="20"/>
        </w:rPr>
        <w:t>в дальнейшем «Участник долевого строительства», с другой стороны, а вместе именуемые «Стороны», 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составили настоящее Приложение № 2 к Договору участия в долевом строительстве №</w:t>
      </w:r>
      <w:r w:rsidR="00392947">
        <w:rPr>
          <w:rFonts w:ascii="Times New Roman" w:hAnsi="Times New Roman" w:cs="Times New Roman"/>
          <w:sz w:val="20"/>
          <w:szCs w:val="20"/>
        </w:rPr>
        <w:t>___________</w:t>
      </w:r>
      <w:r w:rsidRPr="00AE2B38">
        <w:rPr>
          <w:rFonts w:ascii="Times New Roman" w:hAnsi="Times New Roman" w:cs="Times New Roman"/>
          <w:sz w:val="20"/>
          <w:szCs w:val="20"/>
        </w:rPr>
        <w:t xml:space="preserve"> от </w:t>
      </w:r>
      <w:r w:rsidR="00392947">
        <w:rPr>
          <w:rFonts w:ascii="Times New Roman" w:hAnsi="Times New Roman" w:cs="Times New Roman"/>
          <w:sz w:val="20"/>
          <w:szCs w:val="20"/>
        </w:rPr>
        <w:t>_______________</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w:t>
      </w:r>
    </w:p>
    <w:p w:rsidR="008A06CA" w:rsidRPr="0078190C" w:rsidRDefault="00F37C30" w:rsidP="0001206A">
      <w:pPr>
        <w:tabs>
          <w:tab w:val="left" w:pos="90"/>
        </w:tabs>
        <w:jc w:val="center"/>
        <w:rPr>
          <w:rFonts w:ascii="Times New Roman" w:hAnsi="Times New Roman" w:cs="Times New Roman"/>
          <w:sz w:val="20"/>
          <w:szCs w:val="20"/>
        </w:rPr>
      </w:pPr>
      <w:r w:rsidRPr="0078190C">
        <w:rPr>
          <w:rFonts w:ascii="Times New Roman" w:hAnsi="Times New Roman" w:cs="Times New Roman"/>
          <w:b/>
          <w:sz w:val="20"/>
          <w:szCs w:val="20"/>
        </w:rPr>
        <w:t xml:space="preserve">Объект долевого строительства будет передан Участнику долевого строительства </w:t>
      </w:r>
    </w:p>
    <w:p w:rsidR="008A06CA" w:rsidRPr="0078190C" w:rsidRDefault="00F37C30" w:rsidP="0001206A">
      <w:pPr>
        <w:tabs>
          <w:tab w:val="left" w:pos="90"/>
        </w:tabs>
        <w:jc w:val="center"/>
        <w:rPr>
          <w:rFonts w:ascii="Times New Roman" w:hAnsi="Times New Roman" w:cs="Times New Roman"/>
          <w:b/>
          <w:sz w:val="20"/>
          <w:szCs w:val="20"/>
        </w:rPr>
      </w:pPr>
      <w:r w:rsidRPr="0078190C">
        <w:rPr>
          <w:rFonts w:ascii="Times New Roman" w:hAnsi="Times New Roman" w:cs="Times New Roman"/>
          <w:b/>
          <w:sz w:val="20"/>
          <w:szCs w:val="20"/>
        </w:rPr>
        <w:t>в следующем состоянии:</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3260"/>
        <w:gridCol w:w="3963"/>
      </w:tblGrid>
      <w:tr w:rsidR="008A06CA" w:rsidRPr="0078190C">
        <w:tc>
          <w:tcPr>
            <w:tcW w:w="421" w:type="dxa"/>
          </w:tcPr>
          <w:p w:rsidR="008A06CA" w:rsidRPr="0078190C" w:rsidRDefault="00F37C30" w:rsidP="0001206A">
            <w:pPr>
              <w:widowControl w:val="0"/>
              <w:tabs>
                <w:tab w:val="left" w:pos="90"/>
              </w:tabs>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w:t>
            </w:r>
          </w:p>
        </w:tc>
        <w:tc>
          <w:tcPr>
            <w:tcW w:w="1984" w:type="dxa"/>
          </w:tcPr>
          <w:p w:rsidR="008A06CA" w:rsidRPr="0078190C" w:rsidRDefault="00F37C30" w:rsidP="0001206A">
            <w:pPr>
              <w:widowControl w:val="0"/>
              <w:tabs>
                <w:tab w:val="left" w:pos="90"/>
              </w:tabs>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Наименование</w:t>
            </w:r>
          </w:p>
        </w:tc>
        <w:tc>
          <w:tcPr>
            <w:tcW w:w="3260" w:type="dxa"/>
          </w:tcPr>
          <w:p w:rsidR="008A06CA" w:rsidRPr="0078190C" w:rsidRDefault="00F37C30" w:rsidP="0001206A">
            <w:pPr>
              <w:widowControl w:val="0"/>
              <w:tabs>
                <w:tab w:val="left" w:pos="90"/>
              </w:tabs>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Локация</w:t>
            </w:r>
          </w:p>
        </w:tc>
        <w:tc>
          <w:tcPr>
            <w:tcW w:w="3963" w:type="dxa"/>
          </w:tcPr>
          <w:p w:rsidR="008A06CA" w:rsidRPr="0078190C" w:rsidRDefault="00F37C30" w:rsidP="0001206A">
            <w:pPr>
              <w:widowControl w:val="0"/>
              <w:tabs>
                <w:tab w:val="left" w:pos="90"/>
              </w:tabs>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 xml:space="preserve">Описание </w:t>
            </w:r>
          </w:p>
        </w:tc>
      </w:tr>
      <w:tr w:rsidR="008A06CA" w:rsidRPr="0078190C">
        <w:tc>
          <w:tcPr>
            <w:tcW w:w="421"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1</w:t>
            </w:r>
          </w:p>
        </w:tc>
        <w:tc>
          <w:tcPr>
            <w:tcW w:w="1984"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Двери</w:t>
            </w: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входная дверь в квартиру</w:t>
            </w:r>
          </w:p>
        </w:tc>
        <w:tc>
          <w:tcPr>
            <w:tcW w:w="3963"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металлическая дверь (открывание по проекту)</w:t>
            </w: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межкомнатные двери в квартире</w:t>
            </w:r>
          </w:p>
        </w:tc>
        <w:tc>
          <w:tcPr>
            <w:tcW w:w="3963"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отсутствуют</w:t>
            </w:r>
          </w:p>
        </w:tc>
      </w:tr>
      <w:tr w:rsidR="008A06CA" w:rsidRPr="0078190C">
        <w:trPr>
          <w:trHeight w:val="240"/>
        </w:trPr>
        <w:tc>
          <w:tcPr>
            <w:tcW w:w="421" w:type="dxa"/>
            <w:vMerge w:val="restart"/>
            <w:tcBorders>
              <w:bottom w:val="single" w:sz="4" w:space="0" w:color="000000"/>
            </w:tcBorders>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2</w:t>
            </w:r>
          </w:p>
        </w:tc>
        <w:tc>
          <w:tcPr>
            <w:tcW w:w="1984" w:type="dxa"/>
            <w:vMerge w:val="restart"/>
            <w:tcBorders>
              <w:bottom w:val="single" w:sz="4" w:space="0" w:color="000000"/>
            </w:tcBorders>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Стены</w:t>
            </w:r>
          </w:p>
        </w:tc>
        <w:tc>
          <w:tcPr>
            <w:tcW w:w="3260" w:type="dxa"/>
            <w:tcBorders>
              <w:bottom w:val="single" w:sz="4" w:space="0" w:color="000000"/>
            </w:tcBorders>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коридор </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оштукатуривание кирпичных и/или бетонных поверхностей</w:t>
            </w:r>
          </w:p>
          <w:p w:rsidR="008A06CA" w:rsidRPr="0078190C" w:rsidRDefault="008A06CA" w:rsidP="0001206A">
            <w:pPr>
              <w:widowControl w:val="0"/>
              <w:tabs>
                <w:tab w:val="left" w:pos="90"/>
              </w:tabs>
              <w:rPr>
                <w:rFonts w:ascii="Times New Roman" w:eastAsia="Times New Roman" w:hAnsi="Times New Roman" w:cs="Times New Roman"/>
                <w:sz w:val="20"/>
                <w:szCs w:val="20"/>
              </w:rPr>
            </w:pPr>
          </w:p>
          <w:p w:rsidR="008A06CA" w:rsidRPr="0078190C" w:rsidRDefault="008A06CA" w:rsidP="0001206A">
            <w:pPr>
              <w:widowControl w:val="0"/>
              <w:tabs>
                <w:tab w:val="left" w:pos="90"/>
              </w:tabs>
              <w:rPr>
                <w:rFonts w:ascii="Times New Roman" w:eastAsia="Times New Roman" w:hAnsi="Times New Roman" w:cs="Times New Roman"/>
                <w:sz w:val="20"/>
                <w:szCs w:val="20"/>
              </w:rPr>
            </w:pP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жилые комнаты (гостиные, спальни)</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кухня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кладовая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санузел</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оштукатуривание бетонных и/или кирпичных поверхностей</w:t>
            </w:r>
          </w:p>
          <w:p w:rsidR="008A06CA" w:rsidRPr="0078190C" w:rsidRDefault="008A06CA" w:rsidP="0001206A">
            <w:pPr>
              <w:widowControl w:val="0"/>
              <w:tabs>
                <w:tab w:val="left" w:pos="90"/>
              </w:tabs>
              <w:rPr>
                <w:rFonts w:ascii="Times New Roman" w:eastAsia="Times New Roman" w:hAnsi="Times New Roman" w:cs="Times New Roman"/>
                <w:sz w:val="20"/>
                <w:szCs w:val="20"/>
              </w:rPr>
            </w:pPr>
          </w:p>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для санузла дополнительно – покраска стен</w:t>
            </w: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ванная комната</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Borders>
              <w:bottom w:val="single" w:sz="4" w:space="0" w:color="000000"/>
            </w:tcBorders>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балконы и лоджии </w:t>
            </w:r>
          </w:p>
        </w:tc>
        <w:tc>
          <w:tcPr>
            <w:tcW w:w="3963"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стены без отделки</w:t>
            </w:r>
          </w:p>
        </w:tc>
      </w:tr>
      <w:tr w:rsidR="008A06CA" w:rsidRPr="0078190C">
        <w:tc>
          <w:tcPr>
            <w:tcW w:w="421"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3</w:t>
            </w:r>
          </w:p>
        </w:tc>
        <w:tc>
          <w:tcPr>
            <w:tcW w:w="1984"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Полы</w:t>
            </w: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коридор </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обустройство стяжки полов</w:t>
            </w: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жилые комнаты (гостиные, спальни)</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кухня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кладовая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санузел</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Обустройство стяжки полов</w:t>
            </w: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ванная комната</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балконы и лоджии </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4</w:t>
            </w:r>
          </w:p>
        </w:tc>
        <w:tc>
          <w:tcPr>
            <w:tcW w:w="1984"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Оконные проемы</w:t>
            </w: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жилые комнаты (гостиные, спальни)</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Установка оконной рамы, установка стеклопакета</w:t>
            </w:r>
          </w:p>
        </w:tc>
      </w:tr>
      <w:tr w:rsidR="008A06CA" w:rsidRPr="0078190C">
        <w:trPr>
          <w:trHeight w:val="56"/>
        </w:trPr>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кухня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кладовая</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коридор</w:t>
            </w:r>
          </w:p>
        </w:tc>
        <w:tc>
          <w:tcPr>
            <w:tcW w:w="3963"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w:t>
            </w:r>
          </w:p>
          <w:p w:rsidR="008A06CA" w:rsidRPr="0078190C" w:rsidRDefault="008A06CA" w:rsidP="0001206A">
            <w:pPr>
              <w:widowControl w:val="0"/>
              <w:tabs>
                <w:tab w:val="left" w:pos="90"/>
              </w:tabs>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санузел</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ванная комната</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балконы и лоджии </w:t>
            </w:r>
          </w:p>
        </w:tc>
        <w:tc>
          <w:tcPr>
            <w:tcW w:w="3963"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sz w:val="20"/>
                <w:szCs w:val="20"/>
              </w:rPr>
            </w:pPr>
          </w:p>
        </w:tc>
      </w:tr>
      <w:tr w:rsidR="008A06CA" w:rsidRPr="0078190C">
        <w:tc>
          <w:tcPr>
            <w:tcW w:w="421"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5</w:t>
            </w:r>
          </w:p>
        </w:tc>
        <w:tc>
          <w:tcPr>
            <w:tcW w:w="1984" w:type="dxa"/>
            <w:vMerge w:val="restart"/>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Иное</w:t>
            </w: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санузел</w:t>
            </w:r>
          </w:p>
        </w:tc>
        <w:tc>
          <w:tcPr>
            <w:tcW w:w="3963" w:type="dxa"/>
          </w:tcPr>
          <w:p w:rsidR="008A06CA" w:rsidRPr="0078190C" w:rsidRDefault="00F37C30" w:rsidP="0001206A">
            <w:pPr>
              <w:pBdr>
                <w:top w:val="nil"/>
                <w:left w:val="nil"/>
                <w:bottom w:val="nil"/>
                <w:right w:val="nil"/>
                <w:between w:val="nil"/>
              </w:pBdr>
              <w:rPr>
                <w:rFonts w:ascii="Times New Roman" w:eastAsia="Times New Roman" w:hAnsi="Times New Roman" w:cs="Times New Roman"/>
                <w:color w:val="000000"/>
                <w:sz w:val="20"/>
                <w:szCs w:val="20"/>
              </w:rPr>
            </w:pPr>
            <w:r w:rsidRPr="0078190C">
              <w:rPr>
                <w:rFonts w:ascii="Times New Roman" w:eastAsia="Times New Roman" w:hAnsi="Times New Roman" w:cs="Times New Roman"/>
                <w:color w:val="000000"/>
                <w:sz w:val="20"/>
                <w:szCs w:val="20"/>
              </w:rPr>
              <w:t xml:space="preserve"> установка унитаза (в количестве согласно проекту)</w:t>
            </w:r>
          </w:p>
        </w:tc>
      </w:tr>
      <w:tr w:rsidR="008A06CA" w:rsidRPr="0078190C">
        <w:tc>
          <w:tcPr>
            <w:tcW w:w="421"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color w:val="000000"/>
                <w:sz w:val="20"/>
                <w:szCs w:val="20"/>
              </w:rPr>
            </w:pPr>
          </w:p>
        </w:tc>
        <w:tc>
          <w:tcPr>
            <w:tcW w:w="1984" w:type="dxa"/>
            <w:vMerge/>
          </w:tcPr>
          <w:p w:rsidR="008A06CA" w:rsidRPr="0078190C" w:rsidRDefault="008A06CA" w:rsidP="0001206A">
            <w:pPr>
              <w:widowControl w:val="0"/>
              <w:pBdr>
                <w:top w:val="nil"/>
                <w:left w:val="nil"/>
                <w:bottom w:val="nil"/>
                <w:right w:val="nil"/>
                <w:between w:val="nil"/>
              </w:pBdr>
              <w:rPr>
                <w:rFonts w:ascii="Times New Roman" w:eastAsia="Times New Roman" w:hAnsi="Times New Roman" w:cs="Times New Roman"/>
                <w:color w:val="000000"/>
                <w:sz w:val="20"/>
                <w:szCs w:val="20"/>
              </w:rPr>
            </w:pPr>
          </w:p>
        </w:tc>
        <w:tc>
          <w:tcPr>
            <w:tcW w:w="3260"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ванная комната</w:t>
            </w:r>
          </w:p>
        </w:tc>
        <w:tc>
          <w:tcPr>
            <w:tcW w:w="3963" w:type="dxa"/>
          </w:tcPr>
          <w:p w:rsidR="008A06CA" w:rsidRPr="0078190C" w:rsidRDefault="00F37C30" w:rsidP="0001206A">
            <w:pPr>
              <w:widowControl w:val="0"/>
              <w:tabs>
                <w:tab w:val="left" w:pos="90"/>
              </w:tabs>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приборы учета расхода воды</w:t>
            </w:r>
          </w:p>
        </w:tc>
      </w:tr>
    </w:tbl>
    <w:p w:rsidR="008A06CA" w:rsidRPr="0078190C" w:rsidRDefault="00F37C30" w:rsidP="00A960F6">
      <w:pPr>
        <w:tabs>
          <w:tab w:val="left" w:pos="851"/>
        </w:tabs>
        <w:spacing w:after="60"/>
        <w:jc w:val="both"/>
        <w:rPr>
          <w:rFonts w:ascii="Times New Roman" w:hAnsi="Times New Roman" w:cs="Times New Roman"/>
          <w:sz w:val="20"/>
          <w:szCs w:val="20"/>
        </w:rPr>
      </w:pPr>
      <w:r w:rsidRPr="0078190C">
        <w:rPr>
          <w:rFonts w:ascii="Times New Roman" w:hAnsi="Times New Roman" w:cs="Times New Roman"/>
          <w:b/>
          <w:sz w:val="20"/>
          <w:szCs w:val="20"/>
          <w:u w:val="single"/>
        </w:rPr>
        <w:t>Дополнительные работы по отделке квартир:</w:t>
      </w:r>
    </w:p>
    <w:p w:rsidR="008A06CA" w:rsidRPr="0078190C" w:rsidRDefault="00F37C30" w:rsidP="00A960F6">
      <w:pPr>
        <w:spacing w:after="60"/>
        <w:jc w:val="both"/>
        <w:rPr>
          <w:rFonts w:ascii="Times New Roman" w:hAnsi="Times New Roman" w:cs="Times New Roman"/>
          <w:strike/>
          <w:sz w:val="20"/>
          <w:szCs w:val="20"/>
        </w:rPr>
      </w:pPr>
      <w:r w:rsidRPr="0078190C">
        <w:rPr>
          <w:rFonts w:ascii="Times New Roman" w:hAnsi="Times New Roman" w:cs="Times New Roman"/>
          <w:sz w:val="20"/>
          <w:szCs w:val="20"/>
        </w:rPr>
        <w:lastRenderedPageBreak/>
        <w:t>Электромонтажные работы: щиток учета электроэнергии со счетчиком и автоматическими выключателями, установленный в квартире возле входной двери, без прокладки электропроводки по квартире к точкам потребления электроэнергии.</w:t>
      </w:r>
    </w:p>
    <w:p w:rsidR="008A06CA" w:rsidRPr="0078190C" w:rsidRDefault="00F37C30" w:rsidP="00A960F6">
      <w:pPr>
        <w:spacing w:after="60"/>
        <w:jc w:val="both"/>
        <w:rPr>
          <w:rFonts w:ascii="Times New Roman" w:hAnsi="Times New Roman" w:cs="Times New Roman"/>
          <w:sz w:val="20"/>
          <w:szCs w:val="20"/>
        </w:rPr>
      </w:pPr>
      <w:r w:rsidRPr="0078190C">
        <w:rPr>
          <w:rFonts w:ascii="Times New Roman" w:hAnsi="Times New Roman" w:cs="Times New Roman"/>
          <w:sz w:val="20"/>
          <w:szCs w:val="20"/>
        </w:rPr>
        <w:t>Отопление: трубопроводы отопления, приборы отопления, запорная арматура.</w:t>
      </w:r>
    </w:p>
    <w:p w:rsidR="008A06CA" w:rsidRPr="0078190C" w:rsidRDefault="00F37C30" w:rsidP="00A960F6">
      <w:pPr>
        <w:spacing w:after="60"/>
        <w:jc w:val="both"/>
        <w:rPr>
          <w:rFonts w:ascii="Times New Roman" w:hAnsi="Times New Roman" w:cs="Times New Roman"/>
          <w:sz w:val="20"/>
          <w:szCs w:val="20"/>
        </w:rPr>
      </w:pPr>
      <w:r w:rsidRPr="0078190C">
        <w:rPr>
          <w:rFonts w:ascii="Times New Roman" w:hAnsi="Times New Roman" w:cs="Times New Roman"/>
          <w:sz w:val="20"/>
          <w:szCs w:val="20"/>
        </w:rPr>
        <w:t>Водоснабжение и канализация: стояки холодного и горячего водоснабжения, стояки канализации, разводка труб ХВС, ГВС и канализации по сан</w:t>
      </w:r>
      <w:proofErr w:type="gramStart"/>
      <w:r w:rsidRPr="0078190C">
        <w:rPr>
          <w:rFonts w:ascii="Times New Roman" w:hAnsi="Times New Roman" w:cs="Times New Roman"/>
          <w:sz w:val="20"/>
          <w:szCs w:val="20"/>
        </w:rPr>
        <w:t>.</w:t>
      </w:r>
      <w:proofErr w:type="gramEnd"/>
      <w:r w:rsidRPr="0078190C">
        <w:rPr>
          <w:rFonts w:ascii="Times New Roman" w:hAnsi="Times New Roman" w:cs="Times New Roman"/>
          <w:sz w:val="20"/>
          <w:szCs w:val="20"/>
        </w:rPr>
        <w:t xml:space="preserve"> </w:t>
      </w:r>
      <w:proofErr w:type="gramStart"/>
      <w:r w:rsidRPr="0078190C">
        <w:rPr>
          <w:rFonts w:ascii="Times New Roman" w:hAnsi="Times New Roman" w:cs="Times New Roman"/>
          <w:sz w:val="20"/>
          <w:szCs w:val="20"/>
        </w:rPr>
        <w:t>у</w:t>
      </w:r>
      <w:proofErr w:type="gramEnd"/>
      <w:r w:rsidRPr="0078190C">
        <w:rPr>
          <w:rFonts w:ascii="Times New Roman" w:hAnsi="Times New Roman" w:cs="Times New Roman"/>
          <w:sz w:val="20"/>
          <w:szCs w:val="20"/>
        </w:rPr>
        <w:t>злу до сантехнических приборов.</w:t>
      </w:r>
    </w:p>
    <w:p w:rsidR="008A06CA" w:rsidRPr="0078190C" w:rsidRDefault="00F37C30" w:rsidP="00A960F6">
      <w:pPr>
        <w:tabs>
          <w:tab w:val="left" w:pos="851"/>
        </w:tabs>
        <w:spacing w:after="60"/>
        <w:jc w:val="both"/>
        <w:rPr>
          <w:rFonts w:ascii="Times New Roman" w:hAnsi="Times New Roman" w:cs="Times New Roman"/>
          <w:sz w:val="20"/>
          <w:szCs w:val="20"/>
        </w:rPr>
      </w:pPr>
      <w:proofErr w:type="gramStart"/>
      <w:r w:rsidRPr="0078190C">
        <w:rPr>
          <w:rFonts w:ascii="Times New Roman" w:hAnsi="Times New Roman" w:cs="Times New Roman"/>
          <w:sz w:val="20"/>
          <w:szCs w:val="20"/>
        </w:rPr>
        <w:t>Стороны пришли к соглашению, что марка (производитель) материалов и изделий, включая сантехническое и иное оборудование, окна, двери, покрытия стен, потолка, напольное покрытие (далее – «Материалы») являются примерными.</w:t>
      </w:r>
      <w:proofErr w:type="gramEnd"/>
      <w:r w:rsidRPr="0078190C">
        <w:rPr>
          <w:rFonts w:ascii="Times New Roman" w:hAnsi="Times New Roman" w:cs="Times New Roman"/>
          <w:sz w:val="20"/>
          <w:szCs w:val="20"/>
        </w:rPr>
        <w:t xml:space="preserve">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w:t>
      </w:r>
    </w:p>
    <w:p w:rsidR="008A06CA" w:rsidRPr="0078190C" w:rsidRDefault="00F37C30" w:rsidP="00A960F6">
      <w:pPr>
        <w:tabs>
          <w:tab w:val="left" w:pos="90"/>
        </w:tabs>
        <w:spacing w:after="60"/>
        <w:contextualSpacing/>
        <w:jc w:val="center"/>
        <w:rPr>
          <w:rFonts w:ascii="Times New Roman" w:hAnsi="Times New Roman" w:cs="Times New Roman"/>
          <w:b/>
          <w:sz w:val="20"/>
          <w:szCs w:val="20"/>
        </w:rPr>
      </w:pPr>
      <w:r w:rsidRPr="0078190C">
        <w:rPr>
          <w:rFonts w:ascii="Times New Roman" w:hAnsi="Times New Roman" w:cs="Times New Roman"/>
          <w:b/>
          <w:sz w:val="20"/>
          <w:szCs w:val="20"/>
        </w:rPr>
        <w:t>ПОДПИСИ СТОРОН</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386"/>
        <w:gridCol w:w="4920"/>
      </w:tblGrid>
      <w:tr w:rsidR="00C67C12" w:rsidRPr="0078190C" w:rsidTr="00C67C12">
        <w:tc>
          <w:tcPr>
            <w:tcW w:w="4386" w:type="dxa"/>
            <w:shd w:val="clear" w:color="auto" w:fill="auto"/>
          </w:tcPr>
          <w:p w:rsidR="00C67C12" w:rsidRPr="0078190C" w:rsidRDefault="00C67C12" w:rsidP="0001206A">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Застройщик:</w:t>
            </w:r>
          </w:p>
        </w:tc>
        <w:tc>
          <w:tcPr>
            <w:tcW w:w="4920" w:type="dxa"/>
          </w:tcPr>
          <w:p w:rsidR="00C67C12" w:rsidRPr="0078190C" w:rsidRDefault="00C67C12" w:rsidP="0001206A">
            <w:pPr>
              <w:rPr>
                <w:rFonts w:ascii="Times New Roman" w:eastAsia="Times New Roman" w:hAnsi="Times New Roman" w:cs="Times New Roman"/>
                <w:sz w:val="20"/>
                <w:szCs w:val="20"/>
              </w:rPr>
            </w:pPr>
            <w:r w:rsidRPr="0078190C">
              <w:rPr>
                <w:rFonts w:ascii="Times New Roman" w:eastAsia="Times New Roman" w:hAnsi="Times New Roman" w:cs="Times New Roman"/>
                <w:b/>
                <w:sz w:val="20"/>
                <w:szCs w:val="20"/>
              </w:rPr>
              <w:t>Участник долевого строительства:</w:t>
            </w:r>
          </w:p>
        </w:tc>
      </w:tr>
      <w:tr w:rsidR="0069152B" w:rsidRPr="0078190C" w:rsidTr="00C67C12">
        <w:tc>
          <w:tcPr>
            <w:tcW w:w="4386" w:type="dxa"/>
            <w:shd w:val="clear" w:color="auto" w:fill="auto"/>
          </w:tcPr>
          <w:p w:rsidR="0069152B" w:rsidRPr="0078190C" w:rsidRDefault="0069152B" w:rsidP="0001206A">
            <w:pPr>
              <w:rPr>
                <w:rFonts w:ascii="Times New Roman" w:eastAsia="Times New Roman" w:hAnsi="Times New Roman" w:cs="Times New Roman"/>
                <w:b/>
                <w:sz w:val="20"/>
                <w:szCs w:val="20"/>
              </w:rPr>
            </w:pPr>
            <w:r w:rsidRPr="0078190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«ККФЖС» </w:t>
            </w:r>
          </w:p>
          <w:p w:rsidR="0069152B" w:rsidRPr="0078190C" w:rsidRDefault="0069152B" w:rsidP="0001206A">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ИНН 2461045286, КПП 246101001, </w:t>
            </w:r>
          </w:p>
          <w:p w:rsidR="0069152B" w:rsidRPr="0078190C" w:rsidRDefault="0069152B" w:rsidP="0001206A">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ОГРН 1192468039169</w:t>
            </w:r>
          </w:p>
          <w:p w:rsidR="0069152B" w:rsidRPr="0078190C" w:rsidRDefault="0069152B" w:rsidP="0001206A">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Адрес: Российская Федерация, 660095, г. Красноярск, пр-кт Им. Газеты «Красноярский Рабочий», дом 126, офис 643</w:t>
            </w:r>
          </w:p>
          <w:p w:rsidR="0069152B" w:rsidRPr="0078190C" w:rsidRDefault="0069152B" w:rsidP="0001206A">
            <w:pPr>
              <w:rPr>
                <w:rFonts w:ascii="Times New Roman" w:eastAsia="Times New Roman" w:hAnsi="Times New Roman" w:cs="Times New Roman"/>
                <w:sz w:val="20"/>
                <w:szCs w:val="20"/>
              </w:rPr>
            </w:pPr>
          </w:p>
          <w:p w:rsidR="0069152B" w:rsidRPr="0078190C" w:rsidRDefault="0069152B" w:rsidP="0001206A">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Платежные реквизиты: </w:t>
            </w:r>
            <w:proofErr w:type="gramStart"/>
            <w:r w:rsidRPr="0078190C">
              <w:rPr>
                <w:rFonts w:ascii="Times New Roman" w:eastAsia="Times New Roman" w:hAnsi="Times New Roman" w:cs="Times New Roman"/>
                <w:sz w:val="20"/>
                <w:szCs w:val="20"/>
              </w:rPr>
              <w:t>р</w:t>
            </w:r>
            <w:proofErr w:type="gramEnd"/>
            <w:r w:rsidRPr="0078190C">
              <w:rPr>
                <w:rFonts w:ascii="Times New Roman" w:eastAsia="Times New Roman" w:hAnsi="Times New Roman" w:cs="Times New Roman"/>
                <w:sz w:val="20"/>
                <w:szCs w:val="20"/>
              </w:rPr>
              <w:t xml:space="preserve">/с 40702810731000005322, КРАСНОЯРСКОЕ ОТДЕЛЕНИЕ № 8646 ПАО СБЕРБАНК, </w:t>
            </w:r>
          </w:p>
          <w:p w:rsidR="0069152B" w:rsidRPr="0078190C" w:rsidRDefault="0069152B" w:rsidP="0001206A">
            <w:pPr>
              <w:widowControl w:val="0"/>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к/с 30101810800000000627, БИК 040407627</w:t>
            </w:r>
          </w:p>
          <w:p w:rsidR="0069152B" w:rsidRPr="0078190C" w:rsidRDefault="0069152B" w:rsidP="0001206A">
            <w:pPr>
              <w:widowControl w:val="0"/>
              <w:jc w:val="both"/>
              <w:rPr>
                <w:rFonts w:ascii="Times New Roman" w:eastAsia="Times New Roman" w:hAnsi="Times New Roman" w:cs="Times New Roman"/>
                <w:sz w:val="20"/>
                <w:szCs w:val="20"/>
              </w:rPr>
            </w:pPr>
          </w:p>
          <w:p w:rsidR="0069152B" w:rsidRPr="0078190C" w:rsidRDefault="0069152B" w:rsidP="0001206A">
            <w:pPr>
              <w:widowControl w:val="0"/>
              <w:jc w:val="both"/>
              <w:rPr>
                <w:rFonts w:ascii="Times New Roman" w:eastAsia="Times New Roman" w:hAnsi="Times New Roman" w:cs="Times New Roman"/>
                <w:sz w:val="20"/>
                <w:szCs w:val="20"/>
              </w:rPr>
            </w:pPr>
          </w:p>
          <w:p w:rsidR="0069152B" w:rsidRPr="0078190C" w:rsidRDefault="0069152B" w:rsidP="0001206A">
            <w:pPr>
              <w:widowControl w:val="0"/>
              <w:jc w:val="both"/>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__________________/ </w:t>
            </w:r>
            <w:proofErr w:type="spellStart"/>
            <w:r w:rsidRPr="0078190C">
              <w:rPr>
                <w:rFonts w:ascii="Times New Roman" w:eastAsia="Times New Roman" w:hAnsi="Times New Roman" w:cs="Times New Roman"/>
                <w:sz w:val="20"/>
                <w:szCs w:val="20"/>
              </w:rPr>
              <w:t>Карсунцев</w:t>
            </w:r>
            <w:proofErr w:type="spellEnd"/>
            <w:r w:rsidRPr="0078190C">
              <w:rPr>
                <w:rFonts w:ascii="Times New Roman" w:eastAsia="Times New Roman" w:hAnsi="Times New Roman" w:cs="Times New Roman"/>
                <w:sz w:val="20"/>
                <w:szCs w:val="20"/>
              </w:rPr>
              <w:t xml:space="preserve"> Д. В./ </w:t>
            </w:r>
          </w:p>
          <w:p w:rsidR="0069152B" w:rsidRPr="0078190C" w:rsidRDefault="0069152B" w:rsidP="0001206A">
            <w:pPr>
              <w:widowControl w:val="0"/>
              <w:jc w:val="right"/>
              <w:rPr>
                <w:rFonts w:ascii="Times New Roman" w:eastAsia="Times New Roman" w:hAnsi="Times New Roman" w:cs="Times New Roman"/>
                <w:sz w:val="20"/>
                <w:szCs w:val="20"/>
              </w:rPr>
            </w:pPr>
          </w:p>
        </w:tc>
        <w:tc>
          <w:tcPr>
            <w:tcW w:w="4920" w:type="dxa"/>
          </w:tcPr>
          <w:p w:rsidR="00392947" w:rsidRDefault="00392947" w:rsidP="00392947">
            <w:pPr>
              <w:widowControl w:val="0"/>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Ф.И.О.</w:t>
            </w:r>
          </w:p>
          <w:p w:rsidR="00392947" w:rsidRPr="003D254A" w:rsidRDefault="00392947" w:rsidP="00392947">
            <w:pPr>
              <w:widowControl w:val="0"/>
              <w:spacing w:line="240" w:lineRule="auto"/>
              <w:rPr>
                <w:rFonts w:ascii="Times New Roman" w:eastAsia="Times New Roman" w:hAnsi="Times New Roman" w:cs="Times New Roman"/>
                <w:b/>
                <w:sz w:val="20"/>
                <w:szCs w:val="20"/>
              </w:rPr>
            </w:pP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рождения: </w:t>
            </w:r>
            <w:r>
              <w:rPr>
                <w:rFonts w:ascii="Times New Roman" w:eastAsia="Times New Roman" w:hAnsi="Times New Roman" w:cs="Times New Roman"/>
                <w:sz w:val="20"/>
                <w:szCs w:val="20"/>
              </w:rPr>
              <w:t>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Место рождения: </w:t>
            </w:r>
            <w:r>
              <w:rPr>
                <w:rFonts w:ascii="Times New Roman" w:eastAsia="Times New Roman" w:hAnsi="Times New Roman" w:cs="Times New Roman"/>
                <w:sz w:val="20"/>
                <w:szCs w:val="20"/>
              </w:rPr>
              <w:t>_______________.</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Паспорт серии </w:t>
            </w:r>
            <w:r>
              <w:rPr>
                <w:rFonts w:ascii="Times New Roman" w:eastAsia="Times New Roman" w:hAnsi="Times New Roman" w:cs="Times New Roman"/>
                <w:sz w:val="20"/>
                <w:szCs w:val="20"/>
              </w:rPr>
              <w:t>____</w:t>
            </w:r>
            <w:r w:rsidRPr="003D254A">
              <w:rPr>
                <w:rFonts w:ascii="Times New Roman" w:eastAsia="Times New Roman" w:hAnsi="Times New Roman" w:cs="Times New Roman"/>
                <w:sz w:val="20"/>
                <w:szCs w:val="20"/>
              </w:rPr>
              <w:t xml:space="preserve"> № </w:t>
            </w:r>
            <w:r>
              <w:rPr>
                <w:rFonts w:ascii="Times New Roman" w:eastAsia="Times New Roman" w:hAnsi="Times New Roman" w:cs="Times New Roman"/>
                <w:sz w:val="20"/>
                <w:szCs w:val="20"/>
              </w:rPr>
              <w:t>__________.</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Код подразделения </w:t>
            </w:r>
            <w:r>
              <w:rPr>
                <w:rFonts w:ascii="Times New Roman" w:eastAsia="Times New Roman" w:hAnsi="Times New Roman" w:cs="Times New Roman"/>
                <w:sz w:val="20"/>
                <w:szCs w:val="20"/>
              </w:rPr>
              <w:t>____________.</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Выдан: </w:t>
            </w:r>
            <w:r>
              <w:rPr>
                <w:rFonts w:ascii="Times New Roman" w:eastAsia="Times New Roman" w:hAnsi="Times New Roman" w:cs="Times New Roman"/>
                <w:sz w:val="20"/>
                <w:szCs w:val="20"/>
              </w:rPr>
              <w:t>______________________.</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Дата выдачи </w:t>
            </w:r>
            <w:r>
              <w:rPr>
                <w:rFonts w:ascii="Times New Roman" w:eastAsia="Times New Roman" w:hAnsi="Times New Roman" w:cs="Times New Roman"/>
                <w:sz w:val="20"/>
                <w:szCs w:val="20"/>
              </w:rPr>
              <w:t>__________</w:t>
            </w:r>
            <w:r w:rsidRPr="003D254A">
              <w:rPr>
                <w:rFonts w:ascii="Times New Roman" w:eastAsia="Times New Roman" w:hAnsi="Times New Roman" w:cs="Times New Roman"/>
                <w:sz w:val="20"/>
                <w:szCs w:val="20"/>
              </w:rPr>
              <w:t xml:space="preserve"> </w:t>
            </w:r>
            <w:proofErr w:type="gramStart"/>
            <w:r w:rsidRPr="003D254A">
              <w:rPr>
                <w:rFonts w:ascii="Times New Roman" w:eastAsia="Times New Roman" w:hAnsi="Times New Roman" w:cs="Times New Roman"/>
                <w:sz w:val="20"/>
                <w:szCs w:val="20"/>
              </w:rPr>
              <w:t>г</w:t>
            </w:r>
            <w:proofErr w:type="gramEnd"/>
            <w:r w:rsidRPr="003D254A">
              <w:rPr>
                <w:rFonts w:ascii="Times New Roman" w:eastAsia="Times New Roman" w:hAnsi="Times New Roman" w:cs="Times New Roman"/>
                <w:sz w:val="20"/>
                <w:szCs w:val="20"/>
              </w:rPr>
              <w:t xml:space="preserve">. </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регистрации: </w:t>
            </w:r>
            <w:r>
              <w:rPr>
                <w:rFonts w:ascii="Times New Roman" w:eastAsia="Times New Roman" w:hAnsi="Times New Roman" w:cs="Times New Roman"/>
                <w:sz w:val="20"/>
                <w:szCs w:val="20"/>
              </w:rPr>
              <w:t>________________________</w:t>
            </w:r>
            <w:r w:rsidRPr="003D254A">
              <w:rPr>
                <w:rFonts w:ascii="Times New Roman" w:eastAsia="Times New Roman" w:hAnsi="Times New Roman" w:cs="Times New Roman"/>
                <w:sz w:val="20"/>
                <w:szCs w:val="20"/>
              </w:rPr>
              <w:t>.</w:t>
            </w:r>
          </w:p>
          <w:p w:rsidR="00392947" w:rsidRPr="003D254A"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Адрес </w:t>
            </w:r>
            <w:proofErr w:type="spellStart"/>
            <w:r w:rsidRPr="003D254A">
              <w:rPr>
                <w:rFonts w:ascii="Times New Roman" w:eastAsia="Times New Roman" w:hAnsi="Times New Roman" w:cs="Times New Roman"/>
                <w:sz w:val="20"/>
                <w:szCs w:val="20"/>
              </w:rPr>
              <w:t>эл</w:t>
            </w:r>
            <w:proofErr w:type="gramStart"/>
            <w:r w:rsidRPr="003D254A">
              <w:rPr>
                <w:rFonts w:ascii="Times New Roman" w:eastAsia="Times New Roman" w:hAnsi="Times New Roman" w:cs="Times New Roman"/>
                <w:sz w:val="20"/>
                <w:szCs w:val="20"/>
              </w:rPr>
              <w:t>.п</w:t>
            </w:r>
            <w:proofErr w:type="gramEnd"/>
            <w:r w:rsidRPr="003D254A">
              <w:rPr>
                <w:rFonts w:ascii="Times New Roman" w:eastAsia="Times New Roman" w:hAnsi="Times New Roman" w:cs="Times New Roman"/>
                <w:sz w:val="20"/>
                <w:szCs w:val="20"/>
              </w:rPr>
              <w:t>очты</w:t>
            </w:r>
            <w:proofErr w:type="spellEnd"/>
            <w:r w:rsidRPr="003D254A">
              <w:rPr>
                <w:rFonts w:ascii="Times New Roman" w:eastAsia="Times New Roman" w:hAnsi="Times New Roman" w:cs="Times New Roman"/>
                <w:sz w:val="20"/>
                <w:szCs w:val="20"/>
              </w:rPr>
              <w:t xml:space="preserve">: </w:t>
            </w:r>
            <w:r>
              <w:rPr>
                <w:rFonts w:ascii="Times New Roman" w:hAnsi="Times New Roman" w:cs="Times New Roman"/>
                <w:sz w:val="20"/>
                <w:szCs w:val="20"/>
              </w:rPr>
              <w:t>__________________________</w:t>
            </w:r>
            <w:r w:rsidRPr="003D254A">
              <w:rPr>
                <w:rFonts w:ascii="Times New Roman" w:hAnsi="Times New Roman" w:cs="Times New Roman"/>
                <w:sz w:val="20"/>
                <w:szCs w:val="20"/>
              </w:rPr>
              <w:t xml:space="preserve"> </w:t>
            </w:r>
            <w:r>
              <w:rPr>
                <w:rFonts w:ascii="Times New Roman" w:hAnsi="Times New Roman" w:cs="Times New Roman"/>
                <w:sz w:val="20"/>
                <w:szCs w:val="20"/>
              </w:rPr>
              <w:t>.</w:t>
            </w:r>
          </w:p>
          <w:p w:rsidR="00392947" w:rsidRDefault="00392947" w:rsidP="00392947">
            <w:pPr>
              <w:widowControl w:val="0"/>
              <w:spacing w:line="240" w:lineRule="auto"/>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Тел.: </w:t>
            </w:r>
            <w:r>
              <w:rPr>
                <w:rFonts w:ascii="Times New Roman" w:eastAsia="Times New Roman" w:hAnsi="Times New Roman" w:cs="Times New Roman"/>
                <w:sz w:val="20"/>
                <w:szCs w:val="20"/>
              </w:rPr>
              <w:t>____________________________________.</w:t>
            </w:r>
          </w:p>
          <w:p w:rsidR="00392947" w:rsidRDefault="00392947" w:rsidP="00392947">
            <w:pPr>
              <w:widowControl w:val="0"/>
              <w:spacing w:line="240" w:lineRule="auto"/>
              <w:rPr>
                <w:rFonts w:ascii="Times New Roman" w:eastAsia="Times New Roman" w:hAnsi="Times New Roman" w:cs="Times New Roman"/>
                <w:sz w:val="20"/>
                <w:szCs w:val="20"/>
              </w:rPr>
            </w:pPr>
          </w:p>
          <w:p w:rsidR="00392947" w:rsidRDefault="00392947" w:rsidP="00392947">
            <w:pPr>
              <w:widowControl w:val="0"/>
              <w:spacing w:line="240" w:lineRule="auto"/>
              <w:rPr>
                <w:rFonts w:ascii="Times New Roman" w:eastAsia="Times New Roman" w:hAnsi="Times New Roman" w:cs="Times New Roman"/>
                <w:sz w:val="20"/>
                <w:szCs w:val="20"/>
              </w:rPr>
            </w:pPr>
          </w:p>
          <w:p w:rsidR="00392947" w:rsidRDefault="00392947" w:rsidP="00392947">
            <w:pPr>
              <w:widowControl w:val="0"/>
              <w:spacing w:line="240" w:lineRule="auto"/>
              <w:rPr>
                <w:rFonts w:ascii="Times New Roman" w:eastAsia="Times New Roman" w:hAnsi="Times New Roman" w:cs="Times New Roman"/>
                <w:sz w:val="20"/>
                <w:szCs w:val="20"/>
              </w:rPr>
            </w:pPr>
          </w:p>
          <w:p w:rsidR="00392947" w:rsidRDefault="00392947" w:rsidP="00392947">
            <w:pPr>
              <w:widowControl w:val="0"/>
              <w:spacing w:line="240" w:lineRule="auto"/>
              <w:rPr>
                <w:rFonts w:ascii="Times New Roman" w:eastAsia="Times New Roman" w:hAnsi="Times New Roman" w:cs="Times New Roman"/>
                <w:sz w:val="20"/>
                <w:szCs w:val="20"/>
              </w:rPr>
            </w:pPr>
          </w:p>
          <w:p w:rsidR="00392947" w:rsidRDefault="00392947" w:rsidP="00392947">
            <w:pPr>
              <w:widowControl w:val="0"/>
              <w:spacing w:line="240" w:lineRule="auto"/>
              <w:rPr>
                <w:rFonts w:ascii="Times New Roman" w:eastAsia="Times New Roman" w:hAnsi="Times New Roman" w:cs="Times New Roman"/>
                <w:sz w:val="20"/>
                <w:szCs w:val="20"/>
              </w:rPr>
            </w:pPr>
          </w:p>
          <w:p w:rsidR="00392947" w:rsidRDefault="00392947" w:rsidP="00392947">
            <w:pPr>
              <w:widowControl w:val="0"/>
              <w:spacing w:line="240" w:lineRule="auto"/>
              <w:rPr>
                <w:rFonts w:ascii="Times New Roman" w:eastAsia="Times New Roman" w:hAnsi="Times New Roman" w:cs="Times New Roman"/>
                <w:sz w:val="20"/>
                <w:szCs w:val="20"/>
              </w:rPr>
            </w:pPr>
            <w:bookmarkStart w:id="0" w:name="_GoBack"/>
            <w:bookmarkEnd w:id="0"/>
          </w:p>
          <w:p w:rsidR="00392947" w:rsidRPr="003D254A" w:rsidRDefault="00392947" w:rsidP="00392947">
            <w:pPr>
              <w:widowControl w:val="0"/>
              <w:spacing w:line="240" w:lineRule="auto"/>
              <w:rPr>
                <w:rFonts w:ascii="Times New Roman" w:eastAsia="Times New Roman" w:hAnsi="Times New Roman" w:cs="Times New Roman"/>
                <w:sz w:val="20"/>
                <w:szCs w:val="20"/>
              </w:rPr>
            </w:pPr>
          </w:p>
          <w:p w:rsidR="00392947" w:rsidRPr="003D254A" w:rsidRDefault="00392947" w:rsidP="00392947">
            <w:pPr>
              <w:widowControl w:val="0"/>
              <w:spacing w:line="240" w:lineRule="auto"/>
              <w:jc w:val="right"/>
              <w:rPr>
                <w:rFonts w:ascii="Times New Roman" w:eastAsia="Times New Roman" w:hAnsi="Times New Roman" w:cs="Times New Roman"/>
                <w:sz w:val="20"/>
                <w:szCs w:val="20"/>
              </w:rPr>
            </w:pPr>
            <w:r w:rsidRPr="003D254A">
              <w:rPr>
                <w:rFonts w:ascii="Times New Roman" w:eastAsia="Times New Roman" w:hAnsi="Times New Roman" w:cs="Times New Roman"/>
                <w:sz w:val="20"/>
                <w:szCs w:val="20"/>
              </w:rPr>
              <w:t xml:space="preserve">   _____________________/ </w:t>
            </w:r>
            <w:r>
              <w:rPr>
                <w:rFonts w:ascii="Times New Roman" w:eastAsia="Times New Roman" w:hAnsi="Times New Roman" w:cs="Times New Roman"/>
                <w:sz w:val="20"/>
                <w:szCs w:val="20"/>
              </w:rPr>
              <w:t>Ф.И.О.</w:t>
            </w:r>
            <w:r w:rsidRPr="003D254A">
              <w:rPr>
                <w:rFonts w:ascii="Times New Roman" w:eastAsia="Times New Roman" w:hAnsi="Times New Roman" w:cs="Times New Roman"/>
                <w:sz w:val="20"/>
                <w:szCs w:val="20"/>
              </w:rPr>
              <w:t xml:space="preserve"> /</w:t>
            </w:r>
          </w:p>
          <w:p w:rsidR="005200DF" w:rsidRPr="0078190C" w:rsidRDefault="005200DF" w:rsidP="0001206A">
            <w:pPr>
              <w:widowControl w:val="0"/>
              <w:rPr>
                <w:rFonts w:ascii="Times New Roman" w:eastAsia="Times New Roman" w:hAnsi="Times New Roman" w:cs="Times New Roman"/>
                <w:b/>
                <w:sz w:val="20"/>
                <w:szCs w:val="20"/>
              </w:rPr>
            </w:pPr>
          </w:p>
        </w:tc>
      </w:tr>
    </w:tbl>
    <w:p w:rsidR="008A06CA" w:rsidRPr="0078190C" w:rsidRDefault="008A06CA" w:rsidP="00A960F6">
      <w:pPr>
        <w:tabs>
          <w:tab w:val="left" w:pos="90"/>
        </w:tabs>
        <w:spacing w:after="60"/>
        <w:contextualSpacing/>
        <w:rPr>
          <w:rFonts w:ascii="Times New Roman" w:hAnsi="Times New Roman" w:cs="Times New Roman"/>
          <w:b/>
          <w:sz w:val="20"/>
          <w:szCs w:val="20"/>
        </w:rPr>
      </w:pPr>
    </w:p>
    <w:p w:rsidR="008A06CA" w:rsidRPr="0078190C" w:rsidRDefault="008A06CA" w:rsidP="00A960F6">
      <w:pPr>
        <w:widowControl w:val="0"/>
        <w:tabs>
          <w:tab w:val="right" w:pos="10749"/>
        </w:tabs>
        <w:spacing w:after="60"/>
        <w:jc w:val="right"/>
        <w:rPr>
          <w:rFonts w:ascii="Times New Roman" w:eastAsia="Times New Roman" w:hAnsi="Times New Roman" w:cs="Times New Roman"/>
          <w:sz w:val="20"/>
          <w:szCs w:val="20"/>
        </w:rPr>
      </w:pPr>
    </w:p>
    <w:sectPr w:rsidR="008A06CA" w:rsidRPr="0078190C" w:rsidSect="00FC23CB">
      <w:headerReference w:type="default" r:id="rId12"/>
      <w:footerReference w:type="default" r:id="rId13"/>
      <w:pgSz w:w="11906" w:h="16838"/>
      <w:pgMar w:top="960" w:right="850" w:bottom="1133" w:left="17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2AA" w:rsidRDefault="00F062AA">
      <w:pPr>
        <w:spacing w:line="240" w:lineRule="auto"/>
      </w:pPr>
      <w:r>
        <w:separator/>
      </w:r>
    </w:p>
  </w:endnote>
  <w:endnote w:type="continuationSeparator" w:id="0">
    <w:p w:rsidR="00F062AA" w:rsidRDefault="00F06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Sans">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0FB" w:rsidRPr="0078190C" w:rsidRDefault="00B950FB">
    <w:pPr>
      <w:rPr>
        <w:rFonts w:ascii="Times New Roman" w:eastAsia="Times New Roman" w:hAnsi="Times New Roman" w:cs="Times New Roman"/>
        <w:sz w:val="20"/>
        <w:szCs w:val="20"/>
      </w:rPr>
    </w:pPr>
  </w:p>
  <w:p w:rsidR="00B950FB" w:rsidRDefault="00B950FB">
    <w:pPr>
      <w:rPr>
        <w:rFonts w:ascii="Times New Roman" w:eastAsia="Times New Roman" w:hAnsi="Times New Roman" w:cs="Times New Roman"/>
        <w:sz w:val="20"/>
        <w:szCs w:val="20"/>
      </w:rPr>
    </w:pPr>
    <w:r w:rsidRPr="0078190C">
      <w:rPr>
        <w:rFonts w:ascii="Times New Roman" w:eastAsia="Times New Roman" w:hAnsi="Times New Roman" w:cs="Times New Roman"/>
        <w:sz w:val="20"/>
        <w:szCs w:val="20"/>
      </w:rPr>
      <w:t xml:space="preserve">__________________/ Д.В. </w:t>
    </w:r>
    <w:proofErr w:type="spellStart"/>
    <w:r w:rsidRPr="0078190C">
      <w:rPr>
        <w:rFonts w:ascii="Times New Roman" w:eastAsia="Times New Roman" w:hAnsi="Times New Roman" w:cs="Times New Roman"/>
        <w:sz w:val="20"/>
        <w:szCs w:val="20"/>
      </w:rPr>
      <w:t>Карсунцев</w:t>
    </w:r>
    <w:proofErr w:type="spellEnd"/>
    <w:r w:rsidRPr="0078190C">
      <w:rPr>
        <w:rFonts w:ascii="Times New Roman" w:eastAsia="Times New Roman" w:hAnsi="Times New Roman" w:cs="Times New Roman"/>
        <w:sz w:val="20"/>
        <w:szCs w:val="20"/>
      </w:rPr>
      <w:t xml:space="preserve">                </w:t>
    </w:r>
    <w:r w:rsidRPr="0078190C">
      <w:rPr>
        <w:rFonts w:ascii="Times New Roman" w:hAnsi="Times New Roman" w:cs="Times New Roman"/>
        <w:sz w:val="20"/>
        <w:szCs w:val="20"/>
      </w:rPr>
      <w:fldChar w:fldCharType="begin"/>
    </w:r>
    <w:r w:rsidRPr="0078190C">
      <w:rPr>
        <w:rFonts w:ascii="Times New Roman" w:hAnsi="Times New Roman" w:cs="Times New Roman"/>
        <w:sz w:val="20"/>
        <w:szCs w:val="20"/>
      </w:rPr>
      <w:instrText>PAGE</w:instrText>
    </w:r>
    <w:r w:rsidRPr="0078190C">
      <w:rPr>
        <w:rFonts w:ascii="Times New Roman" w:hAnsi="Times New Roman" w:cs="Times New Roman"/>
        <w:sz w:val="20"/>
        <w:szCs w:val="20"/>
      </w:rPr>
      <w:fldChar w:fldCharType="separate"/>
    </w:r>
    <w:r w:rsidR="00392947">
      <w:rPr>
        <w:rFonts w:ascii="Times New Roman" w:hAnsi="Times New Roman" w:cs="Times New Roman"/>
        <w:noProof/>
        <w:sz w:val="20"/>
        <w:szCs w:val="20"/>
      </w:rPr>
      <w:t>17</w:t>
    </w:r>
    <w:r w:rsidRPr="0078190C">
      <w:rPr>
        <w:rFonts w:ascii="Times New Roman" w:hAnsi="Times New Roman" w:cs="Times New Roman"/>
        <w:sz w:val="20"/>
        <w:szCs w:val="20"/>
      </w:rPr>
      <w:fldChar w:fldCharType="end"/>
    </w:r>
    <w:r w:rsidRPr="0078190C">
      <w:rPr>
        <w:rFonts w:ascii="Times New Roman" w:eastAsia="Times New Roman" w:hAnsi="Times New Roman" w:cs="Times New Roman"/>
        <w:sz w:val="20"/>
        <w:szCs w:val="20"/>
      </w:rPr>
      <w:t xml:space="preserve"> из 1</w:t>
    </w:r>
    <w:r>
      <w:rPr>
        <w:rFonts w:ascii="Times New Roman" w:eastAsia="Times New Roman" w:hAnsi="Times New Roman" w:cs="Times New Roman"/>
        <w:sz w:val="20"/>
        <w:szCs w:val="20"/>
      </w:rPr>
      <w:t>7</w:t>
    </w:r>
    <w:r w:rsidRPr="0078190C">
      <w:rPr>
        <w:rFonts w:ascii="Times New Roman" w:eastAsia="Times New Roman" w:hAnsi="Times New Roman" w:cs="Times New Roman"/>
        <w:sz w:val="20"/>
        <w:szCs w:val="20"/>
      </w:rPr>
      <w:t xml:space="preserve">      ________________/ </w:t>
    </w:r>
    <w:r w:rsidRPr="00B950FB">
      <w:rPr>
        <w:rFonts w:ascii="Times New Roman" w:eastAsia="Times New Roman" w:hAnsi="Times New Roman" w:cs="Times New Roman"/>
        <w:sz w:val="20"/>
        <w:szCs w:val="20"/>
        <w:highlight w:val="yellow"/>
      </w:rPr>
      <w:t>Ф.И.О.</w:t>
    </w:r>
  </w:p>
  <w:p w:rsidR="00B950FB" w:rsidRPr="0078190C" w:rsidRDefault="00B950FB">
    <w:pPr>
      <w:rPr>
        <w:rFonts w:ascii="Times New Roman" w:eastAsia="Times New Roman" w:hAnsi="Times New Roman" w:cs="Times New Roman"/>
        <w:sz w:val="20"/>
        <w:szCs w:val="20"/>
      </w:rPr>
    </w:pPr>
    <w:r>
      <w:rPr>
        <w:rFonts w:ascii="Times New Roman" w:eastAsia="Times New Roman" w:hAnsi="Times New Roman" w:cs="Times New Roman"/>
      </w:rPr>
      <w:t xml:space="preserve">                                                                                      ________________/ </w:t>
    </w:r>
    <w:r w:rsidRPr="00B950FB">
      <w:rPr>
        <w:rFonts w:ascii="Times New Roman" w:eastAsia="Times New Roman" w:hAnsi="Times New Roman" w:cs="Times New Roman"/>
        <w:sz w:val="20"/>
        <w:szCs w:val="20"/>
        <w:highlight w:val="yellow"/>
      </w:rPr>
      <w:t>Ф.И.О.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2AA" w:rsidRDefault="00F062AA">
      <w:pPr>
        <w:spacing w:line="240" w:lineRule="auto"/>
      </w:pPr>
      <w:r>
        <w:separator/>
      </w:r>
    </w:p>
  </w:footnote>
  <w:footnote w:type="continuationSeparator" w:id="0">
    <w:p w:rsidR="00F062AA" w:rsidRDefault="00F062A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0FB" w:rsidRDefault="00B950FB">
    <w:pPr>
      <w:spacing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C528D"/>
    <w:multiLevelType w:val="multilevel"/>
    <w:tmpl w:val="849A8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B0F186C"/>
    <w:multiLevelType w:val="multilevel"/>
    <w:tmpl w:val="A0A2F728"/>
    <w:lvl w:ilvl="0">
      <w:start w:val="1"/>
      <w:numFmt w:val="decimal"/>
      <w:lvlText w:val="%1."/>
      <w:lvlJc w:val="right"/>
      <w:pPr>
        <w:ind w:left="436" w:hanging="436"/>
      </w:pPr>
      <w:rPr>
        <w:sz w:val="20"/>
        <w:szCs w:val="26"/>
        <w:u w:val="none"/>
      </w:rPr>
    </w:lvl>
    <w:lvl w:ilvl="1">
      <w:start w:val="1"/>
      <w:numFmt w:val="decimal"/>
      <w:lvlText w:val="%1.%2."/>
      <w:lvlJc w:val="right"/>
      <w:pPr>
        <w:ind w:left="279" w:hanging="279"/>
      </w:pPr>
      <w:rPr>
        <w:rFonts w:ascii="Times New Roman" w:eastAsia="Times New Roman" w:hAnsi="Times New Roman" w:cs="Times New Roman"/>
        <w:b w:val="0"/>
        <w:sz w:val="20"/>
        <w:szCs w:val="22"/>
        <w:u w:val="none"/>
      </w:rPr>
    </w:lvl>
    <w:lvl w:ilvl="2">
      <w:start w:val="1"/>
      <w:numFmt w:val="decimal"/>
      <w:lvlText w:val="%1.%2.%3."/>
      <w:lvlJc w:val="right"/>
      <w:pPr>
        <w:ind w:left="2160" w:hanging="1734"/>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nsid w:val="60211CE8"/>
    <w:multiLevelType w:val="multilevel"/>
    <w:tmpl w:val="28BC35F0"/>
    <w:lvl w:ilvl="0">
      <w:start w:val="1"/>
      <w:numFmt w:val="decimal"/>
      <w:lvlText w:val="%1."/>
      <w:lvlJc w:val="right"/>
      <w:pPr>
        <w:ind w:left="720" w:hanging="436"/>
      </w:pPr>
      <w:rPr>
        <w:sz w:val="26"/>
        <w:szCs w:val="26"/>
        <w:u w:val="none"/>
      </w:rPr>
    </w:lvl>
    <w:lvl w:ilvl="1">
      <w:start w:val="1"/>
      <w:numFmt w:val="decimal"/>
      <w:lvlText w:val="%1.%2."/>
      <w:lvlJc w:val="right"/>
      <w:pPr>
        <w:ind w:left="705" w:hanging="279"/>
      </w:pPr>
      <w:rPr>
        <w:rFonts w:ascii="Times New Roman" w:eastAsia="Times New Roman" w:hAnsi="Times New Roman" w:cs="Times New Roman"/>
        <w:b w:val="0"/>
        <w:sz w:val="22"/>
        <w:szCs w:val="22"/>
        <w:u w:val="none"/>
      </w:rPr>
    </w:lvl>
    <w:lvl w:ilvl="2">
      <w:start w:val="1"/>
      <w:numFmt w:val="decimal"/>
      <w:lvlText w:val="%1.%2.%3."/>
      <w:lvlJc w:val="right"/>
      <w:pPr>
        <w:ind w:left="2160" w:hanging="1734"/>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nsid w:val="722A7E6A"/>
    <w:multiLevelType w:val="multilevel"/>
    <w:tmpl w:val="AD5C4090"/>
    <w:lvl w:ilvl="0">
      <w:start w:val="1"/>
      <w:numFmt w:val="decimal"/>
      <w:lvlText w:val="%1."/>
      <w:lvlJc w:val="right"/>
      <w:pPr>
        <w:ind w:left="720" w:hanging="436"/>
      </w:pPr>
      <w:rPr>
        <w:sz w:val="22"/>
        <w:szCs w:val="26"/>
        <w:u w:val="none"/>
      </w:rPr>
    </w:lvl>
    <w:lvl w:ilvl="1">
      <w:start w:val="1"/>
      <w:numFmt w:val="decimal"/>
      <w:lvlText w:val="%1.%2."/>
      <w:lvlJc w:val="right"/>
      <w:pPr>
        <w:ind w:left="705" w:hanging="279"/>
      </w:pPr>
      <w:rPr>
        <w:rFonts w:ascii="Times New Roman" w:eastAsia="Times New Roman" w:hAnsi="Times New Roman" w:cs="Times New Roman"/>
        <w:b w:val="0"/>
        <w:sz w:val="22"/>
        <w:szCs w:val="22"/>
        <w:u w:val="none"/>
      </w:rPr>
    </w:lvl>
    <w:lvl w:ilvl="2">
      <w:start w:val="1"/>
      <w:numFmt w:val="decimal"/>
      <w:lvlText w:val="%1.%2.%3."/>
      <w:lvlJc w:val="right"/>
      <w:pPr>
        <w:ind w:left="2160" w:hanging="1734"/>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078"/>
    <w:rsid w:val="0001206A"/>
    <w:rsid w:val="0004578B"/>
    <w:rsid w:val="00083800"/>
    <w:rsid w:val="000A30B7"/>
    <w:rsid w:val="000C4C0A"/>
    <w:rsid w:val="000C7B41"/>
    <w:rsid w:val="000D6CDE"/>
    <w:rsid w:val="001135A3"/>
    <w:rsid w:val="00115506"/>
    <w:rsid w:val="00122C62"/>
    <w:rsid w:val="00173B39"/>
    <w:rsid w:val="001746A7"/>
    <w:rsid w:val="001A731A"/>
    <w:rsid w:val="001F29B4"/>
    <w:rsid w:val="00201073"/>
    <w:rsid w:val="00207B2C"/>
    <w:rsid w:val="0026364E"/>
    <w:rsid w:val="00277CD7"/>
    <w:rsid w:val="002809D2"/>
    <w:rsid w:val="002B0063"/>
    <w:rsid w:val="002E3367"/>
    <w:rsid w:val="002E7A3D"/>
    <w:rsid w:val="0031180C"/>
    <w:rsid w:val="003317BD"/>
    <w:rsid w:val="00346DB0"/>
    <w:rsid w:val="00351585"/>
    <w:rsid w:val="00371510"/>
    <w:rsid w:val="00392947"/>
    <w:rsid w:val="003949C4"/>
    <w:rsid w:val="00395618"/>
    <w:rsid w:val="003972C4"/>
    <w:rsid w:val="003A111E"/>
    <w:rsid w:val="003F08B3"/>
    <w:rsid w:val="00415525"/>
    <w:rsid w:val="004321D5"/>
    <w:rsid w:val="004416D9"/>
    <w:rsid w:val="00463EE6"/>
    <w:rsid w:val="00495F46"/>
    <w:rsid w:val="004F4DD4"/>
    <w:rsid w:val="004F5F83"/>
    <w:rsid w:val="005200DF"/>
    <w:rsid w:val="005203EB"/>
    <w:rsid w:val="00536A34"/>
    <w:rsid w:val="0059549B"/>
    <w:rsid w:val="005A0B52"/>
    <w:rsid w:val="005A6904"/>
    <w:rsid w:val="005C59FD"/>
    <w:rsid w:val="005F0249"/>
    <w:rsid w:val="005F0810"/>
    <w:rsid w:val="006254FA"/>
    <w:rsid w:val="00640AC6"/>
    <w:rsid w:val="00641E0D"/>
    <w:rsid w:val="006752D5"/>
    <w:rsid w:val="0069152B"/>
    <w:rsid w:val="006A39B3"/>
    <w:rsid w:val="006B6C92"/>
    <w:rsid w:val="006C343B"/>
    <w:rsid w:val="00741D24"/>
    <w:rsid w:val="0077669E"/>
    <w:rsid w:val="0077727A"/>
    <w:rsid w:val="0078190C"/>
    <w:rsid w:val="007E6666"/>
    <w:rsid w:val="007F3245"/>
    <w:rsid w:val="00800C69"/>
    <w:rsid w:val="00801B82"/>
    <w:rsid w:val="008034E5"/>
    <w:rsid w:val="00827540"/>
    <w:rsid w:val="0083538E"/>
    <w:rsid w:val="00860430"/>
    <w:rsid w:val="0087011E"/>
    <w:rsid w:val="00887148"/>
    <w:rsid w:val="008A06CA"/>
    <w:rsid w:val="008F4BE4"/>
    <w:rsid w:val="009326CA"/>
    <w:rsid w:val="009362AE"/>
    <w:rsid w:val="009634DC"/>
    <w:rsid w:val="00987E06"/>
    <w:rsid w:val="009E60DB"/>
    <w:rsid w:val="00A11FFD"/>
    <w:rsid w:val="00A328C8"/>
    <w:rsid w:val="00A41D73"/>
    <w:rsid w:val="00A81993"/>
    <w:rsid w:val="00A960F6"/>
    <w:rsid w:val="00AC3530"/>
    <w:rsid w:val="00AD7015"/>
    <w:rsid w:val="00AE2B38"/>
    <w:rsid w:val="00B15763"/>
    <w:rsid w:val="00B41DD2"/>
    <w:rsid w:val="00B950FB"/>
    <w:rsid w:val="00BA3455"/>
    <w:rsid w:val="00BD5078"/>
    <w:rsid w:val="00C04BC4"/>
    <w:rsid w:val="00C15D86"/>
    <w:rsid w:val="00C34266"/>
    <w:rsid w:val="00C67C12"/>
    <w:rsid w:val="00CF33C5"/>
    <w:rsid w:val="00D11E38"/>
    <w:rsid w:val="00D23E07"/>
    <w:rsid w:val="00DE4AD2"/>
    <w:rsid w:val="00E76754"/>
    <w:rsid w:val="00E8385A"/>
    <w:rsid w:val="00EC1D94"/>
    <w:rsid w:val="00ED6D47"/>
    <w:rsid w:val="00EE3CDF"/>
    <w:rsid w:val="00EF17C2"/>
    <w:rsid w:val="00F062AA"/>
    <w:rsid w:val="00F30952"/>
    <w:rsid w:val="00F37C30"/>
    <w:rsid w:val="00F930D8"/>
    <w:rsid w:val="00FA7B13"/>
    <w:rsid w:val="00FC23CB"/>
    <w:rsid w:val="00FC7BC8"/>
    <w:rsid w:val="00FD1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392947"/>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paragraph" w:styleId="7">
    <w:name w:val="heading 7"/>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line="240" w:lineRule="auto"/>
    </w:pPr>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Pr>
      <w:rFonts w:asciiTheme="majorHAnsi" w:eastAsiaTheme="majorEastAsia" w:hAnsiTheme="majorHAnsi" w:cstheme="majorBidi"/>
      <w:b/>
      <w:bCs/>
      <w:color w:val="4F81BD" w:themeColor="accent1"/>
    </w:rPr>
  </w:style>
  <w:style w:type="character" w:customStyle="1" w:styleId="Heading4Char">
    <w:name w:val="Heading 4 Char"/>
    <w:uiPriority w:val="9"/>
    <w:rPr>
      <w:rFonts w:asciiTheme="majorHAnsi" w:eastAsiaTheme="majorEastAsia" w:hAnsiTheme="majorHAnsi" w:cstheme="majorBidi"/>
      <w:b/>
      <w:bCs/>
      <w:i/>
      <w:iCs/>
      <w:color w:val="4F81BD" w:themeColor="accent1"/>
    </w:rPr>
  </w:style>
  <w:style w:type="character" w:customStyle="1" w:styleId="Heading5Char">
    <w:name w:val="Heading 5 Char"/>
    <w:uiPriority w:val="9"/>
    <w:rPr>
      <w:rFonts w:asciiTheme="majorHAnsi" w:eastAsiaTheme="majorEastAsia" w:hAnsiTheme="majorHAnsi" w:cstheme="majorBidi"/>
      <w:color w:val="243F60" w:themeColor="accent1" w:themeShade="7F"/>
    </w:rPr>
  </w:style>
  <w:style w:type="character" w:customStyle="1" w:styleId="Heading6Char">
    <w:name w:val="Heading 6 Char"/>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4F81BD" w:themeColor="accent1"/>
      <w:spacing w:val="15"/>
      <w:sz w:val="24"/>
      <w:szCs w:val="24"/>
    </w:rPr>
  </w:style>
  <w:style w:type="character" w:styleId="a4">
    <w:name w:val="Subtle Emphasis"/>
    <w:uiPriority w:val="19"/>
    <w:qFormat/>
    <w:rPr>
      <w:i/>
      <w:iCs/>
      <w:color w:val="808080" w:themeColor="text1" w:themeTint="7F"/>
    </w:rPr>
  </w:style>
  <w:style w:type="character" w:styleId="a5">
    <w:name w:val="Emphasis"/>
    <w:uiPriority w:val="20"/>
    <w:qFormat/>
    <w:rPr>
      <w:i/>
      <w:iCs/>
    </w:rPr>
  </w:style>
  <w:style w:type="character" w:styleId="a6">
    <w:name w:val="Intense Emphasis"/>
    <w:uiPriority w:val="21"/>
    <w:qFormat/>
    <w:rPr>
      <w:b/>
      <w:bCs/>
      <w:i/>
      <w:iCs/>
      <w:color w:val="4F81BD" w:themeColor="accent1"/>
    </w:rPr>
  </w:style>
  <w:style w:type="character" w:styleId="a7">
    <w:name w:val="Strong"/>
    <w:uiPriority w:val="22"/>
    <w:qFormat/>
    <w:rPr>
      <w:b/>
      <w:bCs/>
    </w:rPr>
  </w:style>
  <w:style w:type="paragraph" w:styleId="20">
    <w:name w:val="Quote"/>
    <w:link w:val="21"/>
    <w:uiPriority w:val="29"/>
    <w:qFormat/>
    <w:rPr>
      <w:i/>
      <w:iCs/>
      <w:color w:val="000000" w:themeColor="text1"/>
    </w:rPr>
  </w:style>
  <w:style w:type="character" w:customStyle="1" w:styleId="21">
    <w:name w:val="Цитата 2 Знак"/>
    <w:link w:val="20"/>
    <w:uiPriority w:val="29"/>
    <w:rPr>
      <w:i/>
      <w:iCs/>
      <w:color w:val="000000" w:themeColor="text1"/>
    </w:rPr>
  </w:style>
  <w:style w:type="paragraph" w:styleId="a8">
    <w:name w:val="Intense Quote"/>
    <w:link w:val="a9"/>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9">
    <w:name w:val="Выделенная цитата Знак"/>
    <w:link w:val="a8"/>
    <w:uiPriority w:val="30"/>
    <w:rPr>
      <w:b/>
      <w:bCs/>
      <w:i/>
      <w:iCs/>
      <w:color w:val="4F81BD" w:themeColor="accent1"/>
    </w:rPr>
  </w:style>
  <w:style w:type="character" w:styleId="aa">
    <w:name w:val="Subtle Reference"/>
    <w:uiPriority w:val="31"/>
    <w:qFormat/>
    <w:rPr>
      <w:smallCaps/>
      <w:color w:val="C0504D" w:themeColor="accent2"/>
      <w:u w:val="single"/>
    </w:rPr>
  </w:style>
  <w:style w:type="character" w:styleId="ab">
    <w:name w:val="Intense Reference"/>
    <w:uiPriority w:val="32"/>
    <w:qFormat/>
    <w:rPr>
      <w:b/>
      <w:bCs/>
      <w:smallCaps/>
      <w:color w:val="C0504D" w:themeColor="accent2"/>
      <w:spacing w:val="5"/>
      <w:u w:val="single"/>
    </w:rPr>
  </w:style>
  <w:style w:type="character" w:styleId="ac">
    <w:name w:val="Book Title"/>
    <w:uiPriority w:val="33"/>
    <w:qFormat/>
    <w:rPr>
      <w:b/>
      <w:bCs/>
      <w:smallCaps/>
      <w:spacing w:val="5"/>
    </w:rPr>
  </w:style>
  <w:style w:type="paragraph" w:styleId="ad">
    <w:name w:val="List Paragraph"/>
    <w:uiPriority w:val="34"/>
    <w:qFormat/>
    <w:pPr>
      <w:ind w:left="720"/>
      <w:contextualSpacing/>
    </w:pPr>
  </w:style>
  <w:style w:type="paragraph" w:styleId="ae">
    <w:name w:val="footnote text"/>
    <w:link w:val="af"/>
    <w:uiPriority w:val="99"/>
    <w:semiHidden/>
    <w:unhideWhenUsed/>
    <w:pPr>
      <w:spacing w:line="240" w:lineRule="auto"/>
    </w:pPr>
    <w:rPr>
      <w:sz w:val="20"/>
      <w:szCs w:val="20"/>
    </w:rPr>
  </w:style>
  <w:style w:type="character" w:customStyle="1" w:styleId="af">
    <w:name w:val="Текст сноски Знак"/>
    <w:link w:val="ae"/>
    <w:uiPriority w:val="99"/>
    <w:semiHidden/>
    <w:rPr>
      <w:sz w:val="20"/>
      <w:szCs w:val="20"/>
    </w:rPr>
  </w:style>
  <w:style w:type="character" w:styleId="af0">
    <w:name w:val="footnote reference"/>
    <w:uiPriority w:val="99"/>
    <w:semiHidden/>
    <w:unhideWhenUsed/>
    <w:rPr>
      <w:vertAlign w:val="superscript"/>
    </w:rPr>
  </w:style>
  <w:style w:type="paragraph" w:styleId="af1">
    <w:name w:val="endnote text"/>
    <w:link w:val="af2"/>
    <w:uiPriority w:val="99"/>
    <w:semiHidden/>
    <w:unhideWhenUsed/>
    <w:pPr>
      <w:spacing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paragraph" w:styleId="af4">
    <w:name w:val="Plain Text"/>
    <w:link w:val="af5"/>
    <w:uiPriority w:val="99"/>
    <w:semiHidden/>
    <w:unhideWhenUsed/>
    <w:pPr>
      <w:spacing w:line="240" w:lineRule="auto"/>
    </w:pPr>
    <w:rPr>
      <w:rFonts w:ascii="Courier New" w:hAnsi="Courier New" w:cs="Courier New"/>
      <w:sz w:val="21"/>
      <w:szCs w:val="21"/>
    </w:rPr>
  </w:style>
  <w:style w:type="character" w:customStyle="1" w:styleId="af5">
    <w:name w:val="Текст Знак"/>
    <w:link w:val="af4"/>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6">
    <w:name w:val="caption"/>
    <w:uiPriority w:val="35"/>
    <w:unhideWhenUsed/>
    <w:qFormat/>
    <w:pPr>
      <w:spacing w:after="200" w:line="240" w:lineRule="auto"/>
    </w:pPr>
    <w:rPr>
      <w:i/>
      <w:iCs/>
      <w:color w:val="1F497D" w:themeColor="text2"/>
      <w:sz w:val="18"/>
      <w:szCs w:val="18"/>
    </w:rPr>
  </w:style>
  <w:style w:type="table" w:customStyle="1" w:styleId="TableNormal">
    <w:name w:val="Table Normal"/>
    <w:uiPriority w:val="99"/>
    <w:tblPr>
      <w:tblCellMar>
        <w:top w:w="0" w:type="dxa"/>
        <w:left w:w="0" w:type="dxa"/>
        <w:bottom w:w="0" w:type="dxa"/>
        <w:right w:w="0" w:type="dxa"/>
      </w:tblCellMar>
    </w:tblPr>
  </w:style>
  <w:style w:type="paragraph" w:styleId="af7">
    <w:name w:val="Title"/>
    <w:basedOn w:val="a"/>
    <w:next w:val="a"/>
    <w:uiPriority w:val="10"/>
    <w:qFormat/>
    <w:pPr>
      <w:keepNext/>
      <w:keepLines/>
      <w:spacing w:after="60"/>
    </w:pPr>
    <w:rPr>
      <w:sz w:val="52"/>
      <w:szCs w:val="52"/>
    </w:rPr>
  </w:style>
  <w:style w:type="paragraph" w:styleId="af8">
    <w:name w:val="Subtitle"/>
    <w:basedOn w:val="a"/>
    <w:next w:val="a"/>
    <w:uiPriority w:val="11"/>
    <w:qFormat/>
    <w:pPr>
      <w:keepNext/>
      <w:keepLines/>
      <w:spacing w:after="320"/>
    </w:pPr>
    <w:rPr>
      <w:color w:val="666666"/>
      <w:sz w:val="30"/>
      <w:szCs w:val="30"/>
    </w:rPr>
  </w:style>
  <w:style w:type="table" w:customStyle="1" w:styleId="A50">
    <w:name w:val="A5"/>
    <w:basedOn w:val="TableNormal"/>
    <w:uiPriority w:val="99"/>
    <w:tblPr>
      <w:tblStyleRowBandSize w:val="1"/>
      <w:tblStyleColBandSize w:val="1"/>
      <w:tblCellMar>
        <w:top w:w="100" w:type="dxa"/>
        <w:left w:w="100" w:type="dxa"/>
        <w:bottom w:w="100" w:type="dxa"/>
        <w:right w:w="100" w:type="dxa"/>
      </w:tblCellMar>
    </w:tblPr>
  </w:style>
  <w:style w:type="table" w:customStyle="1" w:styleId="A60">
    <w:name w:val="A6"/>
    <w:basedOn w:val="TableNormal"/>
    <w:uiPriority w:val="99"/>
    <w:tblPr>
      <w:tblStyleRowBandSize w:val="1"/>
      <w:tblStyleColBandSize w:val="1"/>
      <w:tblCellMar>
        <w:left w:w="115" w:type="dxa"/>
        <w:right w:w="115" w:type="dxa"/>
      </w:tblCellMar>
    </w:tblPr>
  </w:style>
  <w:style w:type="table" w:customStyle="1" w:styleId="A70">
    <w:name w:val="A7"/>
    <w:basedOn w:val="TableNormal"/>
    <w:uiPriority w:val="99"/>
    <w:tblPr>
      <w:tblStyleRowBandSize w:val="1"/>
      <w:tblStyleColBandSize w:val="1"/>
      <w:tblCellMar>
        <w:left w:w="115" w:type="dxa"/>
        <w:right w:w="115" w:type="dxa"/>
      </w:tblCellMar>
    </w:tblPr>
  </w:style>
  <w:style w:type="table" w:customStyle="1" w:styleId="A80">
    <w:name w:val="A8"/>
    <w:basedOn w:val="TableNormal"/>
    <w:uiPriority w:val="99"/>
    <w:tblPr>
      <w:tblStyleRowBandSize w:val="1"/>
      <w:tblStyleColBandSize w:val="1"/>
      <w:tblCellMar>
        <w:left w:w="115" w:type="dxa"/>
        <w:right w:w="115" w:type="dxa"/>
      </w:tblCellMar>
    </w:tblPr>
  </w:style>
  <w:style w:type="table" w:customStyle="1" w:styleId="A90">
    <w:name w:val="A9"/>
    <w:basedOn w:val="TableNormal"/>
    <w:uiPriority w:val="99"/>
    <w:tblPr>
      <w:tblStyleRowBandSize w:val="1"/>
      <w:tblStyleColBandSize w:val="1"/>
      <w:tblCellMar>
        <w:left w:w="115" w:type="dxa"/>
        <w:right w:w="115" w:type="dxa"/>
      </w:tblCellMar>
    </w:tblPr>
  </w:style>
  <w:style w:type="table" w:customStyle="1" w:styleId="Aa0">
    <w:name w:val="Aa"/>
    <w:basedOn w:val="TableNormal"/>
    <w:uiPriority w:val="99"/>
    <w:tblPr>
      <w:tblStyleRowBandSize w:val="1"/>
      <w:tblStyleColBandSize w:val="1"/>
      <w:tblCellMar>
        <w:left w:w="115" w:type="dxa"/>
        <w:right w:w="115" w:type="dxa"/>
      </w:tblCellMar>
    </w:tblPr>
  </w:style>
  <w:style w:type="paragraph" w:styleId="af9">
    <w:name w:val="header"/>
    <w:basedOn w:val="a"/>
    <w:link w:val="afa"/>
    <w:uiPriority w:val="99"/>
    <w:unhideWhenUsed/>
    <w:pPr>
      <w:tabs>
        <w:tab w:val="center" w:pos="4677"/>
        <w:tab w:val="right" w:pos="9355"/>
      </w:tabs>
      <w:spacing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line="240" w:lineRule="auto"/>
    </w:pPr>
  </w:style>
  <w:style w:type="character" w:customStyle="1" w:styleId="afc">
    <w:name w:val="Нижний колонтитул Знак"/>
    <w:basedOn w:val="a0"/>
    <w:link w:val="afb"/>
    <w:uiPriority w:val="99"/>
  </w:style>
  <w:style w:type="paragraph" w:customStyle="1" w:styleId="Default">
    <w:name w:val="Default"/>
    <w:uiPriority w:val="99"/>
    <w:pPr>
      <w:spacing w:line="240" w:lineRule="auto"/>
    </w:pPr>
    <w:rPr>
      <w:rFonts w:ascii="Times New Roman" w:eastAsia="Times New Roman" w:hAnsi="Times New Roman" w:cs="Times New Roman"/>
      <w:color w:val="000000"/>
      <w:sz w:val="24"/>
      <w:szCs w:val="20"/>
    </w:rPr>
  </w:style>
  <w:style w:type="paragraph" w:customStyle="1" w:styleId="10">
    <w:name w:val="Гиперссылка1"/>
    <w:link w:val="afd"/>
    <w:uiPriority w:val="99"/>
    <w:pPr>
      <w:spacing w:after="160" w:line="264" w:lineRule="auto"/>
    </w:pPr>
    <w:rPr>
      <w:rFonts w:asciiTheme="minorHAnsi" w:eastAsia="Times New Roman" w:hAnsiTheme="minorHAnsi" w:cs="Times New Roman"/>
      <w:color w:val="0000FF"/>
      <w:szCs w:val="20"/>
      <w:u w:val="single"/>
    </w:rPr>
  </w:style>
  <w:style w:type="character" w:styleId="afd">
    <w:name w:val="Hyperlink"/>
    <w:link w:val="10"/>
    <w:uiPriority w:val="99"/>
    <w:rPr>
      <w:rFonts w:asciiTheme="minorHAnsi" w:eastAsia="Times New Roman" w:hAnsiTheme="minorHAnsi" w:cs="Times New Roman"/>
      <w:color w:val="0000FF"/>
      <w:szCs w:val="20"/>
      <w:u w:val="single"/>
      <w:lang w:val="ru-RU"/>
    </w:rPr>
  </w:style>
  <w:style w:type="table" w:styleId="afe">
    <w:name w:val="Table Grid"/>
    <w:basedOn w:val="a1"/>
    <w:uiPriority w:val="39"/>
    <w:pPr>
      <w:spacing w:line="240" w:lineRule="auto"/>
    </w:pPr>
    <w:rPr>
      <w:rFonts w:asciiTheme="minorHAnsi" w:eastAsia="Times New Roman" w:hAnsiTheme="minorHAnsi" w:cs="Times New Roman"/>
      <w:color w:val="00000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uiPriority w:val="99"/>
    <w:semiHidden/>
    <w:unhideWhenUsed/>
    <w:rsid w:val="005C59FD"/>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C59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392947"/>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paragraph" w:styleId="7">
    <w:name w:val="heading 7"/>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line="240" w:lineRule="auto"/>
    </w:pPr>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Pr>
      <w:rFonts w:asciiTheme="majorHAnsi" w:eastAsiaTheme="majorEastAsia" w:hAnsiTheme="majorHAnsi" w:cstheme="majorBidi"/>
      <w:b/>
      <w:bCs/>
      <w:color w:val="4F81BD" w:themeColor="accent1"/>
    </w:rPr>
  </w:style>
  <w:style w:type="character" w:customStyle="1" w:styleId="Heading4Char">
    <w:name w:val="Heading 4 Char"/>
    <w:uiPriority w:val="9"/>
    <w:rPr>
      <w:rFonts w:asciiTheme="majorHAnsi" w:eastAsiaTheme="majorEastAsia" w:hAnsiTheme="majorHAnsi" w:cstheme="majorBidi"/>
      <w:b/>
      <w:bCs/>
      <w:i/>
      <w:iCs/>
      <w:color w:val="4F81BD" w:themeColor="accent1"/>
    </w:rPr>
  </w:style>
  <w:style w:type="character" w:customStyle="1" w:styleId="Heading5Char">
    <w:name w:val="Heading 5 Char"/>
    <w:uiPriority w:val="9"/>
    <w:rPr>
      <w:rFonts w:asciiTheme="majorHAnsi" w:eastAsiaTheme="majorEastAsia" w:hAnsiTheme="majorHAnsi" w:cstheme="majorBidi"/>
      <w:color w:val="243F60" w:themeColor="accent1" w:themeShade="7F"/>
    </w:rPr>
  </w:style>
  <w:style w:type="character" w:customStyle="1" w:styleId="Heading6Char">
    <w:name w:val="Heading 6 Char"/>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4F81BD" w:themeColor="accent1"/>
      <w:spacing w:val="15"/>
      <w:sz w:val="24"/>
      <w:szCs w:val="24"/>
    </w:rPr>
  </w:style>
  <w:style w:type="character" w:styleId="a4">
    <w:name w:val="Subtle Emphasis"/>
    <w:uiPriority w:val="19"/>
    <w:qFormat/>
    <w:rPr>
      <w:i/>
      <w:iCs/>
      <w:color w:val="808080" w:themeColor="text1" w:themeTint="7F"/>
    </w:rPr>
  </w:style>
  <w:style w:type="character" w:styleId="a5">
    <w:name w:val="Emphasis"/>
    <w:uiPriority w:val="20"/>
    <w:qFormat/>
    <w:rPr>
      <w:i/>
      <w:iCs/>
    </w:rPr>
  </w:style>
  <w:style w:type="character" w:styleId="a6">
    <w:name w:val="Intense Emphasis"/>
    <w:uiPriority w:val="21"/>
    <w:qFormat/>
    <w:rPr>
      <w:b/>
      <w:bCs/>
      <w:i/>
      <w:iCs/>
      <w:color w:val="4F81BD" w:themeColor="accent1"/>
    </w:rPr>
  </w:style>
  <w:style w:type="character" w:styleId="a7">
    <w:name w:val="Strong"/>
    <w:uiPriority w:val="22"/>
    <w:qFormat/>
    <w:rPr>
      <w:b/>
      <w:bCs/>
    </w:rPr>
  </w:style>
  <w:style w:type="paragraph" w:styleId="20">
    <w:name w:val="Quote"/>
    <w:link w:val="21"/>
    <w:uiPriority w:val="29"/>
    <w:qFormat/>
    <w:rPr>
      <w:i/>
      <w:iCs/>
      <w:color w:val="000000" w:themeColor="text1"/>
    </w:rPr>
  </w:style>
  <w:style w:type="character" w:customStyle="1" w:styleId="21">
    <w:name w:val="Цитата 2 Знак"/>
    <w:link w:val="20"/>
    <w:uiPriority w:val="29"/>
    <w:rPr>
      <w:i/>
      <w:iCs/>
      <w:color w:val="000000" w:themeColor="text1"/>
    </w:rPr>
  </w:style>
  <w:style w:type="paragraph" w:styleId="a8">
    <w:name w:val="Intense Quote"/>
    <w:link w:val="a9"/>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9">
    <w:name w:val="Выделенная цитата Знак"/>
    <w:link w:val="a8"/>
    <w:uiPriority w:val="30"/>
    <w:rPr>
      <w:b/>
      <w:bCs/>
      <w:i/>
      <w:iCs/>
      <w:color w:val="4F81BD" w:themeColor="accent1"/>
    </w:rPr>
  </w:style>
  <w:style w:type="character" w:styleId="aa">
    <w:name w:val="Subtle Reference"/>
    <w:uiPriority w:val="31"/>
    <w:qFormat/>
    <w:rPr>
      <w:smallCaps/>
      <w:color w:val="C0504D" w:themeColor="accent2"/>
      <w:u w:val="single"/>
    </w:rPr>
  </w:style>
  <w:style w:type="character" w:styleId="ab">
    <w:name w:val="Intense Reference"/>
    <w:uiPriority w:val="32"/>
    <w:qFormat/>
    <w:rPr>
      <w:b/>
      <w:bCs/>
      <w:smallCaps/>
      <w:color w:val="C0504D" w:themeColor="accent2"/>
      <w:spacing w:val="5"/>
      <w:u w:val="single"/>
    </w:rPr>
  </w:style>
  <w:style w:type="character" w:styleId="ac">
    <w:name w:val="Book Title"/>
    <w:uiPriority w:val="33"/>
    <w:qFormat/>
    <w:rPr>
      <w:b/>
      <w:bCs/>
      <w:smallCaps/>
      <w:spacing w:val="5"/>
    </w:rPr>
  </w:style>
  <w:style w:type="paragraph" w:styleId="ad">
    <w:name w:val="List Paragraph"/>
    <w:uiPriority w:val="34"/>
    <w:qFormat/>
    <w:pPr>
      <w:ind w:left="720"/>
      <w:contextualSpacing/>
    </w:pPr>
  </w:style>
  <w:style w:type="paragraph" w:styleId="ae">
    <w:name w:val="footnote text"/>
    <w:link w:val="af"/>
    <w:uiPriority w:val="99"/>
    <w:semiHidden/>
    <w:unhideWhenUsed/>
    <w:pPr>
      <w:spacing w:line="240" w:lineRule="auto"/>
    </w:pPr>
    <w:rPr>
      <w:sz w:val="20"/>
      <w:szCs w:val="20"/>
    </w:rPr>
  </w:style>
  <w:style w:type="character" w:customStyle="1" w:styleId="af">
    <w:name w:val="Текст сноски Знак"/>
    <w:link w:val="ae"/>
    <w:uiPriority w:val="99"/>
    <w:semiHidden/>
    <w:rPr>
      <w:sz w:val="20"/>
      <w:szCs w:val="20"/>
    </w:rPr>
  </w:style>
  <w:style w:type="character" w:styleId="af0">
    <w:name w:val="footnote reference"/>
    <w:uiPriority w:val="99"/>
    <w:semiHidden/>
    <w:unhideWhenUsed/>
    <w:rPr>
      <w:vertAlign w:val="superscript"/>
    </w:rPr>
  </w:style>
  <w:style w:type="paragraph" w:styleId="af1">
    <w:name w:val="endnote text"/>
    <w:link w:val="af2"/>
    <w:uiPriority w:val="99"/>
    <w:semiHidden/>
    <w:unhideWhenUsed/>
    <w:pPr>
      <w:spacing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paragraph" w:styleId="af4">
    <w:name w:val="Plain Text"/>
    <w:link w:val="af5"/>
    <w:uiPriority w:val="99"/>
    <w:semiHidden/>
    <w:unhideWhenUsed/>
    <w:pPr>
      <w:spacing w:line="240" w:lineRule="auto"/>
    </w:pPr>
    <w:rPr>
      <w:rFonts w:ascii="Courier New" w:hAnsi="Courier New" w:cs="Courier New"/>
      <w:sz w:val="21"/>
      <w:szCs w:val="21"/>
    </w:rPr>
  </w:style>
  <w:style w:type="character" w:customStyle="1" w:styleId="af5">
    <w:name w:val="Текст Знак"/>
    <w:link w:val="af4"/>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6">
    <w:name w:val="caption"/>
    <w:uiPriority w:val="35"/>
    <w:unhideWhenUsed/>
    <w:qFormat/>
    <w:pPr>
      <w:spacing w:after="200" w:line="240" w:lineRule="auto"/>
    </w:pPr>
    <w:rPr>
      <w:i/>
      <w:iCs/>
      <w:color w:val="1F497D" w:themeColor="text2"/>
      <w:sz w:val="18"/>
      <w:szCs w:val="18"/>
    </w:rPr>
  </w:style>
  <w:style w:type="table" w:customStyle="1" w:styleId="TableNormal">
    <w:name w:val="Table Normal"/>
    <w:uiPriority w:val="99"/>
    <w:tblPr>
      <w:tblCellMar>
        <w:top w:w="0" w:type="dxa"/>
        <w:left w:w="0" w:type="dxa"/>
        <w:bottom w:w="0" w:type="dxa"/>
        <w:right w:w="0" w:type="dxa"/>
      </w:tblCellMar>
    </w:tblPr>
  </w:style>
  <w:style w:type="paragraph" w:styleId="af7">
    <w:name w:val="Title"/>
    <w:basedOn w:val="a"/>
    <w:next w:val="a"/>
    <w:uiPriority w:val="10"/>
    <w:qFormat/>
    <w:pPr>
      <w:keepNext/>
      <w:keepLines/>
      <w:spacing w:after="60"/>
    </w:pPr>
    <w:rPr>
      <w:sz w:val="52"/>
      <w:szCs w:val="52"/>
    </w:rPr>
  </w:style>
  <w:style w:type="paragraph" w:styleId="af8">
    <w:name w:val="Subtitle"/>
    <w:basedOn w:val="a"/>
    <w:next w:val="a"/>
    <w:uiPriority w:val="11"/>
    <w:qFormat/>
    <w:pPr>
      <w:keepNext/>
      <w:keepLines/>
      <w:spacing w:after="320"/>
    </w:pPr>
    <w:rPr>
      <w:color w:val="666666"/>
      <w:sz w:val="30"/>
      <w:szCs w:val="30"/>
    </w:rPr>
  </w:style>
  <w:style w:type="table" w:customStyle="1" w:styleId="A50">
    <w:name w:val="A5"/>
    <w:basedOn w:val="TableNormal"/>
    <w:uiPriority w:val="99"/>
    <w:tblPr>
      <w:tblStyleRowBandSize w:val="1"/>
      <w:tblStyleColBandSize w:val="1"/>
      <w:tblCellMar>
        <w:top w:w="100" w:type="dxa"/>
        <w:left w:w="100" w:type="dxa"/>
        <w:bottom w:w="100" w:type="dxa"/>
        <w:right w:w="100" w:type="dxa"/>
      </w:tblCellMar>
    </w:tblPr>
  </w:style>
  <w:style w:type="table" w:customStyle="1" w:styleId="A60">
    <w:name w:val="A6"/>
    <w:basedOn w:val="TableNormal"/>
    <w:uiPriority w:val="99"/>
    <w:tblPr>
      <w:tblStyleRowBandSize w:val="1"/>
      <w:tblStyleColBandSize w:val="1"/>
      <w:tblCellMar>
        <w:left w:w="115" w:type="dxa"/>
        <w:right w:w="115" w:type="dxa"/>
      </w:tblCellMar>
    </w:tblPr>
  </w:style>
  <w:style w:type="table" w:customStyle="1" w:styleId="A70">
    <w:name w:val="A7"/>
    <w:basedOn w:val="TableNormal"/>
    <w:uiPriority w:val="99"/>
    <w:tblPr>
      <w:tblStyleRowBandSize w:val="1"/>
      <w:tblStyleColBandSize w:val="1"/>
      <w:tblCellMar>
        <w:left w:w="115" w:type="dxa"/>
        <w:right w:w="115" w:type="dxa"/>
      </w:tblCellMar>
    </w:tblPr>
  </w:style>
  <w:style w:type="table" w:customStyle="1" w:styleId="A80">
    <w:name w:val="A8"/>
    <w:basedOn w:val="TableNormal"/>
    <w:uiPriority w:val="99"/>
    <w:tblPr>
      <w:tblStyleRowBandSize w:val="1"/>
      <w:tblStyleColBandSize w:val="1"/>
      <w:tblCellMar>
        <w:left w:w="115" w:type="dxa"/>
        <w:right w:w="115" w:type="dxa"/>
      </w:tblCellMar>
    </w:tblPr>
  </w:style>
  <w:style w:type="table" w:customStyle="1" w:styleId="A90">
    <w:name w:val="A9"/>
    <w:basedOn w:val="TableNormal"/>
    <w:uiPriority w:val="99"/>
    <w:tblPr>
      <w:tblStyleRowBandSize w:val="1"/>
      <w:tblStyleColBandSize w:val="1"/>
      <w:tblCellMar>
        <w:left w:w="115" w:type="dxa"/>
        <w:right w:w="115" w:type="dxa"/>
      </w:tblCellMar>
    </w:tblPr>
  </w:style>
  <w:style w:type="table" w:customStyle="1" w:styleId="Aa0">
    <w:name w:val="Aa"/>
    <w:basedOn w:val="TableNormal"/>
    <w:uiPriority w:val="99"/>
    <w:tblPr>
      <w:tblStyleRowBandSize w:val="1"/>
      <w:tblStyleColBandSize w:val="1"/>
      <w:tblCellMar>
        <w:left w:w="115" w:type="dxa"/>
        <w:right w:w="115" w:type="dxa"/>
      </w:tblCellMar>
    </w:tblPr>
  </w:style>
  <w:style w:type="paragraph" w:styleId="af9">
    <w:name w:val="header"/>
    <w:basedOn w:val="a"/>
    <w:link w:val="afa"/>
    <w:uiPriority w:val="99"/>
    <w:unhideWhenUsed/>
    <w:pPr>
      <w:tabs>
        <w:tab w:val="center" w:pos="4677"/>
        <w:tab w:val="right" w:pos="9355"/>
      </w:tabs>
      <w:spacing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line="240" w:lineRule="auto"/>
    </w:pPr>
  </w:style>
  <w:style w:type="character" w:customStyle="1" w:styleId="afc">
    <w:name w:val="Нижний колонтитул Знак"/>
    <w:basedOn w:val="a0"/>
    <w:link w:val="afb"/>
    <w:uiPriority w:val="99"/>
  </w:style>
  <w:style w:type="paragraph" w:customStyle="1" w:styleId="Default">
    <w:name w:val="Default"/>
    <w:uiPriority w:val="99"/>
    <w:pPr>
      <w:spacing w:line="240" w:lineRule="auto"/>
    </w:pPr>
    <w:rPr>
      <w:rFonts w:ascii="Times New Roman" w:eastAsia="Times New Roman" w:hAnsi="Times New Roman" w:cs="Times New Roman"/>
      <w:color w:val="000000"/>
      <w:sz w:val="24"/>
      <w:szCs w:val="20"/>
    </w:rPr>
  </w:style>
  <w:style w:type="paragraph" w:customStyle="1" w:styleId="10">
    <w:name w:val="Гиперссылка1"/>
    <w:link w:val="afd"/>
    <w:uiPriority w:val="99"/>
    <w:pPr>
      <w:spacing w:after="160" w:line="264" w:lineRule="auto"/>
    </w:pPr>
    <w:rPr>
      <w:rFonts w:asciiTheme="minorHAnsi" w:eastAsia="Times New Roman" w:hAnsiTheme="minorHAnsi" w:cs="Times New Roman"/>
      <w:color w:val="0000FF"/>
      <w:szCs w:val="20"/>
      <w:u w:val="single"/>
    </w:rPr>
  </w:style>
  <w:style w:type="character" w:styleId="afd">
    <w:name w:val="Hyperlink"/>
    <w:link w:val="10"/>
    <w:uiPriority w:val="99"/>
    <w:rPr>
      <w:rFonts w:asciiTheme="minorHAnsi" w:eastAsia="Times New Roman" w:hAnsiTheme="minorHAnsi" w:cs="Times New Roman"/>
      <w:color w:val="0000FF"/>
      <w:szCs w:val="20"/>
      <w:u w:val="single"/>
      <w:lang w:val="ru-RU"/>
    </w:rPr>
  </w:style>
  <w:style w:type="table" w:styleId="afe">
    <w:name w:val="Table Grid"/>
    <w:basedOn w:val="a1"/>
    <w:uiPriority w:val="39"/>
    <w:pPr>
      <w:spacing w:line="240" w:lineRule="auto"/>
    </w:pPr>
    <w:rPr>
      <w:rFonts w:asciiTheme="minorHAnsi" w:eastAsia="Times New Roman" w:hAnsiTheme="minorHAnsi" w:cs="Times New Roman"/>
      <w:color w:val="00000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uiPriority w:val="99"/>
    <w:semiHidden/>
    <w:unhideWhenUsed/>
    <w:rsid w:val="005C59FD"/>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C59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39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mclick.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73912051555" TargetMode="External"/><Relationship Id="rId4" Type="http://schemas.openxmlformats.org/officeDocument/2006/relationships/settings" Target="settings.xml"/><Relationship Id="rId9" Type="http://schemas.openxmlformats.org/officeDocument/2006/relationships/hyperlink" Target="mailto:sales@novie-soloncy.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17</Pages>
  <Words>8454</Words>
  <Characters>48190</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22</cp:revision>
  <dcterms:created xsi:type="dcterms:W3CDTF">2025-08-18T05:14:00Z</dcterms:created>
  <dcterms:modified xsi:type="dcterms:W3CDTF">2026-03-12T05:19:00Z</dcterms:modified>
</cp:coreProperties>
</file>