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96" w:rsidRDefault="00DE59D0" w:rsidP="00007DC6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</w:pPr>
      <w:r w:rsidRPr="00DE59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 xml:space="preserve">Изменения к проектной декларации </w:t>
      </w:r>
    </w:p>
    <w:p w:rsidR="00007DC6" w:rsidRDefault="00E81463" w:rsidP="00007D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59D0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 xml:space="preserve">по объекту: </w:t>
      </w:r>
      <w:r w:rsidR="00783005" w:rsidRPr="00DE59D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783005" w:rsidRPr="00DE59D0">
        <w:rPr>
          <w:rFonts w:ascii="Times New Roman" w:eastAsia="Times New Roman" w:hAnsi="Times New Roman" w:cs="Times New Roman"/>
          <w:sz w:val="24"/>
          <w:szCs w:val="24"/>
        </w:rPr>
        <w:t>Двадцати</w:t>
      </w:r>
      <w:r w:rsidR="00007DC6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="00783005" w:rsidRPr="00DE59D0">
        <w:rPr>
          <w:rFonts w:ascii="Times New Roman" w:eastAsia="Times New Roman" w:hAnsi="Times New Roman" w:cs="Times New Roman"/>
          <w:sz w:val="24"/>
          <w:szCs w:val="24"/>
        </w:rPr>
        <w:t>этажный</w:t>
      </w:r>
      <w:proofErr w:type="spellEnd"/>
      <w:r w:rsidR="00783005" w:rsidRPr="00DE59D0">
        <w:rPr>
          <w:rFonts w:ascii="Times New Roman" w:eastAsia="Times New Roman" w:hAnsi="Times New Roman" w:cs="Times New Roman"/>
          <w:sz w:val="24"/>
          <w:szCs w:val="24"/>
        </w:rPr>
        <w:t xml:space="preserve"> жилой дом с инженерным обеспечением, </w:t>
      </w:r>
    </w:p>
    <w:p w:rsidR="00AD7632" w:rsidRDefault="00783005" w:rsidP="00007D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59D0">
        <w:rPr>
          <w:rFonts w:ascii="Times New Roman" w:eastAsia="Times New Roman" w:hAnsi="Times New Roman" w:cs="Times New Roman"/>
          <w:sz w:val="24"/>
          <w:szCs w:val="24"/>
        </w:rPr>
        <w:t xml:space="preserve">со встроенными нежилыми помещениями по адресу г. Красноярск, Свердловский район, ул. </w:t>
      </w:r>
      <w:proofErr w:type="gramStart"/>
      <w:r w:rsidRPr="00DE59D0">
        <w:rPr>
          <w:rFonts w:ascii="Times New Roman" w:eastAsia="Times New Roman" w:hAnsi="Times New Roman" w:cs="Times New Roman"/>
          <w:sz w:val="24"/>
          <w:szCs w:val="24"/>
        </w:rPr>
        <w:t>Полтавская</w:t>
      </w:r>
      <w:proofErr w:type="gramEnd"/>
      <w:r w:rsidRPr="00DE59D0">
        <w:rPr>
          <w:rFonts w:ascii="Times New Roman" w:eastAsia="Times New Roman" w:hAnsi="Times New Roman" w:cs="Times New Roman"/>
          <w:sz w:val="24"/>
          <w:szCs w:val="24"/>
        </w:rPr>
        <w:t>, 38, строение 5».</w:t>
      </w:r>
    </w:p>
    <w:p w:rsidR="00DE59D0" w:rsidRDefault="00DE59D0" w:rsidP="002630F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Красноярск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66761">
        <w:rPr>
          <w:rFonts w:ascii="Times New Roman" w:eastAsia="Times New Roman" w:hAnsi="Times New Roman" w:cs="Times New Roman"/>
          <w:sz w:val="24"/>
          <w:szCs w:val="24"/>
        </w:rPr>
        <w:t>0</w:t>
      </w:r>
      <w:r w:rsidR="002F5D02">
        <w:rPr>
          <w:rFonts w:ascii="Times New Roman" w:eastAsia="Times New Roman" w:hAnsi="Times New Roman" w:cs="Times New Roman"/>
          <w:sz w:val="24"/>
          <w:szCs w:val="24"/>
        </w:rPr>
        <w:t>5</w:t>
      </w:r>
      <w:r w:rsidR="00007DC6">
        <w:rPr>
          <w:rFonts w:ascii="Times New Roman" w:eastAsia="Times New Roman" w:hAnsi="Times New Roman" w:cs="Times New Roman"/>
          <w:sz w:val="24"/>
          <w:szCs w:val="24"/>
        </w:rPr>
        <w:t>.12.2016 года</w:t>
      </w:r>
    </w:p>
    <w:p w:rsidR="002630F6" w:rsidRPr="002630F6" w:rsidRDefault="00007DC6" w:rsidP="002630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0F6">
        <w:rPr>
          <w:rFonts w:ascii="Times New Roman" w:eastAsia="Times New Roman" w:hAnsi="Times New Roman" w:cs="Times New Roman"/>
          <w:b/>
          <w:sz w:val="24"/>
          <w:szCs w:val="24"/>
        </w:rPr>
        <w:t>Застройщик ООО «АРСЕНАЛ-СТРОЙ»</w:t>
      </w:r>
    </w:p>
    <w:p w:rsidR="00007DC6" w:rsidRPr="00007DC6" w:rsidRDefault="00007DC6" w:rsidP="00263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DC6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объект: </w:t>
      </w:r>
      <w:proofErr w:type="spellStart"/>
      <w:r w:rsidRPr="00007DC6">
        <w:rPr>
          <w:rFonts w:ascii="Times New Roman" w:eastAsia="Times New Roman" w:hAnsi="Times New Roman" w:cs="Times New Roman"/>
          <w:sz w:val="24"/>
          <w:szCs w:val="24"/>
        </w:rPr>
        <w:t>Двадцатидвухэтажный</w:t>
      </w:r>
      <w:proofErr w:type="spellEnd"/>
      <w:r w:rsidRPr="00007DC6">
        <w:rPr>
          <w:rFonts w:ascii="Times New Roman" w:eastAsia="Times New Roman" w:hAnsi="Times New Roman" w:cs="Times New Roman"/>
          <w:sz w:val="24"/>
          <w:szCs w:val="24"/>
        </w:rPr>
        <w:t xml:space="preserve"> жилой дом с инженерным обеспечением, со встроенными нежилыми помещениями по адресу г. Красноярск, Свердловский район, ул. </w:t>
      </w:r>
      <w:proofErr w:type="gramStart"/>
      <w:r w:rsidRPr="00007DC6">
        <w:rPr>
          <w:rFonts w:ascii="Times New Roman" w:eastAsia="Times New Roman" w:hAnsi="Times New Roman" w:cs="Times New Roman"/>
          <w:sz w:val="24"/>
          <w:szCs w:val="24"/>
        </w:rPr>
        <w:t>Полтавская</w:t>
      </w:r>
      <w:proofErr w:type="gramEnd"/>
      <w:r w:rsidRPr="00007DC6">
        <w:rPr>
          <w:rFonts w:ascii="Times New Roman" w:eastAsia="Times New Roman" w:hAnsi="Times New Roman" w:cs="Times New Roman"/>
          <w:sz w:val="24"/>
          <w:szCs w:val="24"/>
        </w:rPr>
        <w:t>, 38, строение 5»</w:t>
      </w:r>
    </w:p>
    <w:p w:rsidR="00007DC6" w:rsidRPr="00E15617" w:rsidRDefault="00007DC6" w:rsidP="002630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617">
        <w:rPr>
          <w:rFonts w:ascii="Times New Roman" w:hAnsi="Times New Roman" w:cs="Times New Roman"/>
          <w:b/>
          <w:sz w:val="24"/>
          <w:szCs w:val="24"/>
        </w:rPr>
        <w:t>Раздел «Информация о проекте строительства»</w:t>
      </w:r>
    </w:p>
    <w:p w:rsidR="00007DC6" w:rsidRPr="00AC2D94" w:rsidRDefault="00007DC6" w:rsidP="002630F6">
      <w:pPr>
        <w:pStyle w:val="a7"/>
        <w:numPr>
          <w:ilvl w:val="0"/>
          <w:numId w:val="2"/>
        </w:numPr>
        <w:spacing w:after="0" w:line="17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2D94">
        <w:rPr>
          <w:rFonts w:ascii="Times New Roman" w:hAnsi="Times New Roman" w:cs="Times New Roman"/>
          <w:sz w:val="24"/>
          <w:szCs w:val="24"/>
        </w:rPr>
        <w:t>пункт 5 «</w:t>
      </w:r>
      <w:r w:rsidRPr="00AC2D94">
        <w:rPr>
          <w:rFonts w:ascii="Times New Roman" w:eastAsia="Times New Roman" w:hAnsi="Times New Roman" w:cs="Times New Roman"/>
          <w:sz w:val="24"/>
          <w:szCs w:val="24"/>
        </w:rPr>
        <w:t>Количество и технические характеристики квартир, подлежащих передаче застройщиком участникам долевого строительства после получения разрешения на ввод в эксплуатацию</w:t>
      </w:r>
      <w:proofErr w:type="gramStart"/>
      <w:r w:rsidRPr="00AC2D94">
        <w:rPr>
          <w:rFonts w:ascii="Times New Roman" w:eastAsia="Times New Roman" w:hAnsi="Times New Roman" w:cs="Times New Roman"/>
          <w:sz w:val="24"/>
          <w:szCs w:val="24"/>
        </w:rPr>
        <w:t xml:space="preserve">.» </w:t>
      </w:r>
      <w:proofErr w:type="gramEnd"/>
      <w:r w:rsidRPr="00AC2D94">
        <w:rPr>
          <w:rFonts w:ascii="Times New Roman" w:eastAsia="Times New Roman" w:hAnsi="Times New Roman" w:cs="Times New Roman"/>
          <w:sz w:val="24"/>
          <w:szCs w:val="24"/>
        </w:rPr>
        <w:t>читать в следующей редакции:</w:t>
      </w:r>
    </w:p>
    <w:p w:rsidR="00E34A8E" w:rsidRPr="00AC2D94" w:rsidRDefault="00E34A8E" w:rsidP="002630F6">
      <w:pPr>
        <w:spacing w:after="0" w:line="178" w:lineRule="atLeast"/>
        <w:ind w:left="360"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D94">
        <w:rPr>
          <w:rFonts w:ascii="Times New Roman" w:eastAsia="Times New Roman" w:hAnsi="Times New Roman" w:cs="Times New Roman"/>
          <w:b/>
          <w:sz w:val="24"/>
          <w:szCs w:val="24"/>
        </w:rPr>
        <w:t>5. Количество и технические характеристики квартир, подлежащих передаче застройщиком участникам долевого строительства после получения разрешения на ввод в эксплуатацию.</w:t>
      </w:r>
    </w:p>
    <w:p w:rsidR="00E34A8E" w:rsidRPr="00093A35" w:rsidRDefault="005E6E3C" w:rsidP="002630F6">
      <w:pPr>
        <w:spacing w:after="0" w:line="178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квартир - </w:t>
      </w:r>
      <w:r w:rsidR="001714A1">
        <w:rPr>
          <w:rFonts w:ascii="Times New Roman" w:eastAsia="Times New Roman" w:hAnsi="Times New Roman" w:cs="Times New Roman"/>
          <w:sz w:val="24"/>
          <w:szCs w:val="24"/>
        </w:rPr>
        <w:t>171</w:t>
      </w:r>
      <w:r w:rsidR="00E34A8E" w:rsidRPr="00093A35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E34A8E" w:rsidRPr="00E046A1" w:rsidRDefault="00E34A8E" w:rsidP="002630F6">
      <w:pPr>
        <w:spacing w:after="0" w:line="178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4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однокомнатные – </w:t>
      </w:r>
      <w:r w:rsidR="00E046A1" w:rsidRPr="00E04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133</w:t>
      </w:r>
      <w:r w:rsidRPr="00E04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04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шт</w:t>
      </w:r>
      <w:proofErr w:type="spellEnd"/>
      <w:proofErr w:type="gramEnd"/>
      <w:r w:rsidRPr="00E04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E34A8E" w:rsidRDefault="00E34A8E" w:rsidP="002630F6">
      <w:pPr>
        <w:spacing w:after="0" w:line="178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4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двухкомнатные – </w:t>
      </w:r>
      <w:r w:rsidR="00E046A1" w:rsidRPr="00E04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38 </w:t>
      </w:r>
      <w:r w:rsidRPr="00E04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шт</w:t>
      </w:r>
      <w:r w:rsidR="00263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a6"/>
        <w:tblW w:w="0" w:type="auto"/>
        <w:jc w:val="center"/>
        <w:tblLook w:val="04A0"/>
      </w:tblPr>
      <w:tblGrid>
        <w:gridCol w:w="1685"/>
        <w:gridCol w:w="3101"/>
        <w:gridCol w:w="2393"/>
      </w:tblGrid>
      <w:tr w:rsidR="00DE59D0" w:rsidRPr="001714A1" w:rsidTr="00AC2D94">
        <w:trPr>
          <w:jc w:val="center"/>
        </w:trPr>
        <w:tc>
          <w:tcPr>
            <w:tcW w:w="1685" w:type="dxa"/>
          </w:tcPr>
          <w:p w:rsidR="00DE59D0" w:rsidRPr="00E046A1" w:rsidRDefault="00DE59D0" w:rsidP="004A610E">
            <w:pPr>
              <w:spacing w:line="17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комнат, </w:t>
            </w:r>
            <w:proofErr w:type="spellStart"/>
            <w:proofErr w:type="gramStart"/>
            <w:r w:rsidRPr="00E04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01" w:type="dxa"/>
          </w:tcPr>
          <w:p w:rsidR="00DE59D0" w:rsidRPr="00A9334C" w:rsidRDefault="00DE59D0" w:rsidP="004A610E">
            <w:pPr>
              <w:spacing w:line="1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Общая площадь квартиры,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393" w:type="dxa"/>
          </w:tcPr>
          <w:p w:rsidR="00DE59D0" w:rsidRPr="00E046A1" w:rsidRDefault="00DE59D0" w:rsidP="004A610E">
            <w:pPr>
              <w:spacing w:line="17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Всего в доме, </w:t>
            </w:r>
            <w:proofErr w:type="spellStart"/>
            <w:proofErr w:type="gramStart"/>
            <w:r w:rsidRPr="00E04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59D0" w:rsidRPr="001714A1" w:rsidTr="00AC2D94">
        <w:trPr>
          <w:jc w:val="center"/>
        </w:trPr>
        <w:tc>
          <w:tcPr>
            <w:tcW w:w="1685" w:type="dxa"/>
          </w:tcPr>
          <w:p w:rsidR="00DE59D0" w:rsidRPr="00E046A1" w:rsidRDefault="00DE59D0" w:rsidP="00DE59D0">
            <w:pPr>
              <w:spacing w:line="1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DE59D0" w:rsidRPr="00A9334C" w:rsidRDefault="00DE59D0" w:rsidP="00DE59D0">
            <w:pPr>
              <w:spacing w:line="1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42,95</w:t>
            </w:r>
          </w:p>
        </w:tc>
        <w:tc>
          <w:tcPr>
            <w:tcW w:w="2393" w:type="dxa"/>
          </w:tcPr>
          <w:p w:rsidR="00DE59D0" w:rsidRPr="00E046A1" w:rsidRDefault="00DE59D0" w:rsidP="00DE59D0">
            <w:pPr>
              <w:spacing w:line="1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DE59D0" w:rsidRPr="001714A1" w:rsidTr="00AC2D94">
        <w:trPr>
          <w:jc w:val="center"/>
        </w:trPr>
        <w:tc>
          <w:tcPr>
            <w:tcW w:w="1685" w:type="dxa"/>
          </w:tcPr>
          <w:p w:rsidR="00DE59D0" w:rsidRPr="00E046A1" w:rsidRDefault="00DE59D0" w:rsidP="00DE59D0">
            <w:pPr>
              <w:spacing w:line="1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DE59D0" w:rsidRPr="00A9334C" w:rsidRDefault="00DE59D0" w:rsidP="00DE59D0">
            <w:pPr>
              <w:spacing w:line="1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43,06</w:t>
            </w:r>
          </w:p>
        </w:tc>
        <w:tc>
          <w:tcPr>
            <w:tcW w:w="2393" w:type="dxa"/>
          </w:tcPr>
          <w:p w:rsidR="00DE59D0" w:rsidRPr="00E046A1" w:rsidRDefault="00DE59D0" w:rsidP="00DE59D0">
            <w:pPr>
              <w:spacing w:line="1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E59D0" w:rsidRPr="001714A1" w:rsidTr="00AC2D94">
        <w:trPr>
          <w:jc w:val="center"/>
        </w:trPr>
        <w:tc>
          <w:tcPr>
            <w:tcW w:w="1685" w:type="dxa"/>
          </w:tcPr>
          <w:p w:rsidR="00DE59D0" w:rsidRPr="00E046A1" w:rsidRDefault="00DE59D0" w:rsidP="00DE59D0">
            <w:pPr>
              <w:spacing w:line="1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DE59D0" w:rsidRPr="00A9334C" w:rsidRDefault="00DE59D0" w:rsidP="00DE59D0">
            <w:pPr>
              <w:spacing w:line="1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39,91</w:t>
            </w:r>
          </w:p>
        </w:tc>
        <w:tc>
          <w:tcPr>
            <w:tcW w:w="2393" w:type="dxa"/>
          </w:tcPr>
          <w:p w:rsidR="00DE59D0" w:rsidRPr="00E046A1" w:rsidRDefault="00DE59D0" w:rsidP="00DE59D0">
            <w:pPr>
              <w:spacing w:line="1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DE59D0" w:rsidRPr="001714A1" w:rsidTr="00AC2D94">
        <w:trPr>
          <w:jc w:val="center"/>
        </w:trPr>
        <w:tc>
          <w:tcPr>
            <w:tcW w:w="1685" w:type="dxa"/>
          </w:tcPr>
          <w:p w:rsidR="00DE59D0" w:rsidRPr="00E046A1" w:rsidRDefault="00DE59D0" w:rsidP="00DE59D0">
            <w:pPr>
              <w:spacing w:line="1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DE59D0" w:rsidRPr="00A9334C" w:rsidRDefault="00DE59D0" w:rsidP="00DE59D0">
            <w:pPr>
              <w:spacing w:line="1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40,02</w:t>
            </w:r>
          </w:p>
        </w:tc>
        <w:tc>
          <w:tcPr>
            <w:tcW w:w="2393" w:type="dxa"/>
          </w:tcPr>
          <w:p w:rsidR="00DE59D0" w:rsidRPr="00E046A1" w:rsidRDefault="00DE59D0" w:rsidP="00DE59D0">
            <w:pPr>
              <w:spacing w:line="1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E59D0" w:rsidRPr="001714A1" w:rsidTr="00AC2D94">
        <w:trPr>
          <w:jc w:val="center"/>
        </w:trPr>
        <w:tc>
          <w:tcPr>
            <w:tcW w:w="1685" w:type="dxa"/>
          </w:tcPr>
          <w:p w:rsidR="00DE59D0" w:rsidRPr="00E046A1" w:rsidRDefault="00DE59D0" w:rsidP="00DE59D0">
            <w:pPr>
              <w:spacing w:line="1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DE59D0" w:rsidRPr="00A9334C" w:rsidRDefault="00DE59D0" w:rsidP="00DE59D0">
            <w:pPr>
              <w:spacing w:line="1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37,18</w:t>
            </w:r>
          </w:p>
        </w:tc>
        <w:tc>
          <w:tcPr>
            <w:tcW w:w="2393" w:type="dxa"/>
          </w:tcPr>
          <w:p w:rsidR="00DE59D0" w:rsidRPr="00E046A1" w:rsidRDefault="00DE59D0" w:rsidP="00DE59D0">
            <w:pPr>
              <w:spacing w:line="1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DE59D0" w:rsidRPr="001714A1" w:rsidTr="00AC2D94">
        <w:trPr>
          <w:jc w:val="center"/>
        </w:trPr>
        <w:tc>
          <w:tcPr>
            <w:tcW w:w="1685" w:type="dxa"/>
          </w:tcPr>
          <w:p w:rsidR="00DE59D0" w:rsidRPr="00E046A1" w:rsidRDefault="00DE59D0" w:rsidP="00DE59D0">
            <w:pPr>
              <w:spacing w:line="1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DE59D0" w:rsidRPr="00A9334C" w:rsidRDefault="00DE59D0" w:rsidP="00DE59D0">
            <w:pPr>
              <w:spacing w:line="1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37,57</w:t>
            </w:r>
          </w:p>
        </w:tc>
        <w:tc>
          <w:tcPr>
            <w:tcW w:w="2393" w:type="dxa"/>
          </w:tcPr>
          <w:p w:rsidR="00DE59D0" w:rsidRPr="00E046A1" w:rsidRDefault="00DE59D0" w:rsidP="00DE59D0">
            <w:pPr>
              <w:spacing w:line="1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E59D0" w:rsidRPr="001714A1" w:rsidTr="00AC2D94">
        <w:trPr>
          <w:jc w:val="center"/>
        </w:trPr>
        <w:tc>
          <w:tcPr>
            <w:tcW w:w="1685" w:type="dxa"/>
          </w:tcPr>
          <w:p w:rsidR="00DE59D0" w:rsidRPr="00E046A1" w:rsidRDefault="00DE59D0" w:rsidP="00DE59D0">
            <w:pPr>
              <w:spacing w:line="1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DE59D0" w:rsidRPr="00A9334C" w:rsidRDefault="00DE59D0" w:rsidP="00DE59D0">
            <w:pPr>
              <w:spacing w:line="1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32,62</w:t>
            </w:r>
          </w:p>
        </w:tc>
        <w:tc>
          <w:tcPr>
            <w:tcW w:w="2393" w:type="dxa"/>
          </w:tcPr>
          <w:p w:rsidR="00DE59D0" w:rsidRPr="00E046A1" w:rsidRDefault="00DE59D0" w:rsidP="00DE59D0">
            <w:pPr>
              <w:spacing w:line="1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DE59D0" w:rsidRPr="001714A1" w:rsidTr="00AC2D94">
        <w:trPr>
          <w:jc w:val="center"/>
        </w:trPr>
        <w:tc>
          <w:tcPr>
            <w:tcW w:w="1685" w:type="dxa"/>
          </w:tcPr>
          <w:p w:rsidR="00DE59D0" w:rsidRPr="00E046A1" w:rsidRDefault="00DE59D0" w:rsidP="00DE59D0">
            <w:pPr>
              <w:spacing w:line="1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DE59D0" w:rsidRPr="00A9334C" w:rsidRDefault="00DE59D0" w:rsidP="00DE59D0">
            <w:pPr>
              <w:spacing w:line="1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33,02</w:t>
            </w:r>
          </w:p>
        </w:tc>
        <w:tc>
          <w:tcPr>
            <w:tcW w:w="2393" w:type="dxa"/>
          </w:tcPr>
          <w:p w:rsidR="00DE59D0" w:rsidRPr="00E046A1" w:rsidRDefault="00DE59D0" w:rsidP="00DE59D0">
            <w:pPr>
              <w:spacing w:line="1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E59D0" w:rsidRPr="001714A1" w:rsidTr="00AC2D94">
        <w:trPr>
          <w:jc w:val="center"/>
        </w:trPr>
        <w:tc>
          <w:tcPr>
            <w:tcW w:w="1685" w:type="dxa"/>
          </w:tcPr>
          <w:p w:rsidR="00DE59D0" w:rsidRPr="00E046A1" w:rsidRDefault="00DE59D0" w:rsidP="00DE59D0">
            <w:pPr>
              <w:spacing w:line="1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DE59D0" w:rsidRPr="00A9334C" w:rsidRDefault="00DE59D0" w:rsidP="00DE59D0">
            <w:pPr>
              <w:spacing w:line="1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38,97</w:t>
            </w:r>
          </w:p>
        </w:tc>
        <w:tc>
          <w:tcPr>
            <w:tcW w:w="2393" w:type="dxa"/>
          </w:tcPr>
          <w:p w:rsidR="00DE59D0" w:rsidRPr="00E046A1" w:rsidRDefault="00DE59D0" w:rsidP="00DE59D0">
            <w:pPr>
              <w:spacing w:line="1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DE59D0" w:rsidRPr="001714A1" w:rsidTr="00AC2D94">
        <w:trPr>
          <w:jc w:val="center"/>
        </w:trPr>
        <w:tc>
          <w:tcPr>
            <w:tcW w:w="1685" w:type="dxa"/>
          </w:tcPr>
          <w:p w:rsidR="00DE59D0" w:rsidRPr="00E046A1" w:rsidRDefault="00DE59D0" w:rsidP="00DE59D0">
            <w:pPr>
              <w:spacing w:line="1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DE59D0" w:rsidRPr="00A9334C" w:rsidRDefault="00DE59D0" w:rsidP="00DE59D0">
            <w:pPr>
              <w:spacing w:line="1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39,08</w:t>
            </w:r>
          </w:p>
        </w:tc>
        <w:tc>
          <w:tcPr>
            <w:tcW w:w="2393" w:type="dxa"/>
          </w:tcPr>
          <w:p w:rsidR="00DE59D0" w:rsidRPr="00E046A1" w:rsidRDefault="00DE59D0" w:rsidP="00DE59D0">
            <w:pPr>
              <w:spacing w:line="1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E59D0" w:rsidRPr="001714A1" w:rsidTr="00AC2D94">
        <w:trPr>
          <w:jc w:val="center"/>
        </w:trPr>
        <w:tc>
          <w:tcPr>
            <w:tcW w:w="1685" w:type="dxa"/>
          </w:tcPr>
          <w:p w:rsidR="00DE59D0" w:rsidRPr="00E046A1" w:rsidRDefault="00DE59D0" w:rsidP="00DE59D0">
            <w:pPr>
              <w:spacing w:line="1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DE59D0" w:rsidRDefault="00DE59D0" w:rsidP="00DE59D0">
            <w:pPr>
              <w:spacing w:line="1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43,01</w:t>
            </w:r>
          </w:p>
        </w:tc>
        <w:tc>
          <w:tcPr>
            <w:tcW w:w="2393" w:type="dxa"/>
          </w:tcPr>
          <w:p w:rsidR="00DE59D0" w:rsidRDefault="00DE59D0" w:rsidP="00DE59D0">
            <w:pPr>
              <w:spacing w:line="1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DE59D0" w:rsidRPr="001714A1" w:rsidTr="00AC2D94">
        <w:trPr>
          <w:jc w:val="center"/>
        </w:trPr>
        <w:tc>
          <w:tcPr>
            <w:tcW w:w="1685" w:type="dxa"/>
          </w:tcPr>
          <w:p w:rsidR="00DE59D0" w:rsidRPr="00E046A1" w:rsidRDefault="00DE59D0" w:rsidP="00DE59D0">
            <w:pPr>
              <w:spacing w:line="1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DE59D0" w:rsidRDefault="00DE59D0" w:rsidP="00DE59D0">
            <w:pPr>
              <w:spacing w:line="1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43,12</w:t>
            </w:r>
          </w:p>
        </w:tc>
        <w:tc>
          <w:tcPr>
            <w:tcW w:w="2393" w:type="dxa"/>
          </w:tcPr>
          <w:p w:rsidR="00DE59D0" w:rsidRDefault="00DE59D0" w:rsidP="00DE59D0">
            <w:pPr>
              <w:spacing w:line="1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E59D0" w:rsidRPr="001714A1" w:rsidTr="00AC2D94">
        <w:trPr>
          <w:jc w:val="center"/>
        </w:trPr>
        <w:tc>
          <w:tcPr>
            <w:tcW w:w="1685" w:type="dxa"/>
          </w:tcPr>
          <w:p w:rsidR="00DE59D0" w:rsidRPr="00E046A1" w:rsidRDefault="00DE59D0" w:rsidP="00DE59D0">
            <w:pPr>
              <w:spacing w:line="1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DE59D0" w:rsidRPr="00A9334C" w:rsidRDefault="00DE59D0" w:rsidP="00DE59D0">
            <w:pPr>
              <w:spacing w:line="1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393" w:type="dxa"/>
          </w:tcPr>
          <w:p w:rsidR="00DE59D0" w:rsidRPr="00E046A1" w:rsidRDefault="00DE59D0" w:rsidP="00DE59D0">
            <w:pPr>
              <w:spacing w:line="1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DE59D0" w:rsidRPr="001714A1" w:rsidTr="00AC2D94">
        <w:trPr>
          <w:jc w:val="center"/>
        </w:trPr>
        <w:tc>
          <w:tcPr>
            <w:tcW w:w="1685" w:type="dxa"/>
          </w:tcPr>
          <w:p w:rsidR="00DE59D0" w:rsidRPr="00E046A1" w:rsidRDefault="00DE59D0" w:rsidP="00DE59D0">
            <w:pPr>
              <w:spacing w:line="1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DE59D0" w:rsidRPr="00A9334C" w:rsidRDefault="00DE59D0" w:rsidP="00DE59D0">
            <w:pPr>
              <w:spacing w:line="1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55,12</w:t>
            </w:r>
          </w:p>
        </w:tc>
        <w:tc>
          <w:tcPr>
            <w:tcW w:w="2393" w:type="dxa"/>
          </w:tcPr>
          <w:p w:rsidR="00DE59D0" w:rsidRPr="00E046A1" w:rsidRDefault="00DE59D0" w:rsidP="00DE59D0">
            <w:pPr>
              <w:spacing w:line="1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</w:tbl>
    <w:p w:rsidR="00E34A8E" w:rsidRPr="006800BF" w:rsidRDefault="00E34A8E" w:rsidP="002630F6">
      <w:pPr>
        <w:spacing w:after="0" w:line="17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00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Общая площадь квартир жилого дома (без учета лоджий и балконов) – </w:t>
      </w:r>
      <w:r w:rsidR="006800BF" w:rsidRPr="006800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68</w:t>
      </w:r>
      <w:r w:rsidR="00DE59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56,15</w:t>
      </w:r>
      <w:r w:rsidRPr="006800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</w:t>
      </w:r>
      <w:proofErr w:type="gramStart"/>
      <w:r w:rsidRPr="006800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proofErr w:type="gramEnd"/>
    </w:p>
    <w:p w:rsidR="00E81463" w:rsidRPr="006D07D4" w:rsidRDefault="00E81463" w:rsidP="002630F6">
      <w:pPr>
        <w:spacing w:after="0" w:line="17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14A1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AC2D9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C100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состав жилого дома</w:t>
      </w:r>
      <w:r w:rsidR="00C100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входят помещения индивидуального теплового пункта, узлов</w:t>
      </w:r>
      <w:r w:rsidRPr="00C100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ввода, </w:t>
      </w:r>
      <w:proofErr w:type="spellStart"/>
      <w:r w:rsidR="00892A56" w:rsidRPr="00C100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электрощитовых</w:t>
      </w:r>
      <w:proofErr w:type="spellEnd"/>
      <w:r w:rsidR="00892A56" w:rsidRPr="00C100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271174" w:rsidRPr="00C100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892A56" w:rsidRPr="00C100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сосных, </w:t>
      </w:r>
      <w:r w:rsidRPr="00C100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расположенных в техническом подполье, помещения </w:t>
      </w:r>
      <w:proofErr w:type="spellStart"/>
      <w:r w:rsidRPr="00C100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мусорокамер</w:t>
      </w:r>
      <w:proofErr w:type="spellEnd"/>
      <w:r w:rsidR="00892A56" w:rsidRPr="00C100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100C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D07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Дом оборудован системой мусоропровода</w:t>
      </w:r>
      <w:r w:rsidR="00B12B85" w:rsidRPr="006D07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механизмами зачистки и промывки стволов. Для доступа инвалидов в жилые помещения входные группы оборудованы подъемниками</w:t>
      </w:r>
      <w:r w:rsidRPr="006D07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1714A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D07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Система водоснабжения, канализации, отопления, электроснабжения поквартирная.</w:t>
      </w:r>
    </w:p>
    <w:p w:rsidR="00892A56" w:rsidRPr="00C100C3" w:rsidRDefault="004748C9" w:rsidP="002630F6">
      <w:pPr>
        <w:spacing w:after="0" w:line="17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00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Конструктивная схема здания – </w:t>
      </w:r>
      <w:r w:rsidR="000275FF" w:rsidRPr="00C100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жилое здание, отдельно стоящее, односекционное, в плане представляет компактную форму в виде прямоугольника с габаритными размерами в осях 26,050 м </w:t>
      </w:r>
      <w:proofErr w:type="spellStart"/>
      <w:r w:rsidR="000275FF" w:rsidRPr="00C100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proofErr w:type="spellEnd"/>
      <w:r w:rsidR="000275FF" w:rsidRPr="00C100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22.000м. Этажность здания - 22 этажа (1,2 этажи - встроенные помещения общественного назначения</w:t>
      </w:r>
      <w:r w:rsidR="00C100C3" w:rsidRPr="00C100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с 3 по 21 этажи - одноуровневые квартиры; 22 этаж - технический).</w:t>
      </w:r>
    </w:p>
    <w:p w:rsidR="00E81463" w:rsidRPr="004F1C0D" w:rsidRDefault="004F1C0D" w:rsidP="002630F6">
      <w:pPr>
        <w:spacing w:after="0" w:line="17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F1C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Здание выполнено каркасным, с ядром жесткости.</w:t>
      </w:r>
      <w:proofErr w:type="gramEnd"/>
      <w:r w:rsidRPr="004F1C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Каркас здания предусматривается из монолитных железобетонных колонн сечением 500х500 и 400х400 и монолитных </w:t>
      </w:r>
      <w:proofErr w:type="spellStart"/>
      <w:r w:rsidRPr="004F1C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безбалочных</w:t>
      </w:r>
      <w:proofErr w:type="spellEnd"/>
      <w:r w:rsidRPr="004F1C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плит перекрытия толщиной 200 мм</w:t>
      </w:r>
      <w:r w:rsidR="00090129" w:rsidRPr="004F1C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F1C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Лифтовые шахты и лестничные </w:t>
      </w:r>
      <w:proofErr w:type="gramStart"/>
      <w:r w:rsidRPr="004F1C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клетки</w:t>
      </w:r>
      <w:proofErr w:type="gramEnd"/>
      <w:r w:rsidRPr="004F1C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монолитные железобетонные в пределах связевого ядра жесткости.</w:t>
      </w:r>
      <w:r w:rsidR="00090129" w:rsidRPr="001714A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Ограждающие конструкции приняты из блоков толщиной 190мм, утеплитель - 160 мм, облицовочный кирпич 120мм.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F1C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Жилой дом оснащен</w:t>
      </w:r>
      <w:r w:rsidR="005069F2" w:rsidRPr="004F1C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двумя пассажирскими лифтами</w:t>
      </w:r>
      <w:r w:rsidRPr="004F1C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грузоподъемностью 1000</w:t>
      </w:r>
      <w:r w:rsidR="00892A56" w:rsidRPr="004F1C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кг.</w:t>
      </w:r>
    </w:p>
    <w:p w:rsidR="005069F2" w:rsidRDefault="00E81463" w:rsidP="002630F6">
      <w:pPr>
        <w:spacing w:after="0" w:line="17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10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Предусмотрено </w:t>
      </w:r>
      <w:r w:rsidR="0004108A" w:rsidRPr="000410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остекление</w:t>
      </w:r>
      <w:r w:rsidR="001650F9" w:rsidRPr="000410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108A" w:rsidRPr="000410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балконов</w:t>
      </w:r>
      <w:r w:rsidR="008A395A" w:rsidRPr="000410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50F9" w:rsidRPr="000410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витражи из алюминиевого профиля с заполнение</w:t>
      </w:r>
      <w:r w:rsidR="000410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 одинарным остеклением. </w:t>
      </w:r>
      <w:r w:rsidRPr="000410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Внутренняя отделка: оклейка обоями, улучшенная штукатурка, окраска ВА. Полы - линолеум на теплозвукоизоляционной основе.</w:t>
      </w:r>
      <w:r w:rsidR="001650F9" w:rsidRPr="000410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01B68" w:rsidRPr="00AC2D94" w:rsidRDefault="00901B68" w:rsidP="002630F6">
      <w:pPr>
        <w:pStyle w:val="a7"/>
        <w:numPr>
          <w:ilvl w:val="0"/>
          <w:numId w:val="2"/>
        </w:numPr>
        <w:spacing w:after="0" w:line="17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2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пункт 6. «Функциональное назначение нежилых помещений в многоквартирном доме» читать в следующей редакции:</w:t>
      </w:r>
    </w:p>
    <w:p w:rsidR="00901B68" w:rsidRPr="00AC2D94" w:rsidRDefault="00901B68" w:rsidP="002630F6">
      <w:pPr>
        <w:pStyle w:val="a7"/>
        <w:spacing w:after="0" w:line="17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C2D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6. «Функциональное назначение нежилых помещений в многоквартирном доме» </w:t>
      </w:r>
    </w:p>
    <w:p w:rsidR="00E90D96" w:rsidRPr="00E90D96" w:rsidRDefault="00E90D96" w:rsidP="00263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D96">
        <w:rPr>
          <w:rFonts w:ascii="Times New Roman" w:eastAsia="Times New Roman" w:hAnsi="Times New Roman" w:cs="Times New Roman"/>
          <w:sz w:val="24"/>
          <w:szCs w:val="24"/>
        </w:rPr>
        <w:t>Подвальный этаж, предназначен для прокладки инженерных коммуникаций и размещения помещений:</w:t>
      </w:r>
    </w:p>
    <w:p w:rsidR="00E90D96" w:rsidRPr="00E90D96" w:rsidRDefault="00E90D96" w:rsidP="00263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D96">
        <w:rPr>
          <w:rFonts w:ascii="Times New Roman" w:eastAsia="Times New Roman" w:hAnsi="Times New Roman" w:cs="Times New Roman"/>
          <w:sz w:val="24"/>
          <w:szCs w:val="24"/>
        </w:rPr>
        <w:t xml:space="preserve">- технического назначения (ИТП жилого дома, узлы учета, </w:t>
      </w:r>
      <w:proofErr w:type="gramStart"/>
      <w:r w:rsidRPr="00E90D96">
        <w:rPr>
          <w:rFonts w:ascii="Times New Roman" w:eastAsia="Times New Roman" w:hAnsi="Times New Roman" w:cs="Times New Roman"/>
          <w:sz w:val="24"/>
          <w:szCs w:val="24"/>
        </w:rPr>
        <w:t>насосная</w:t>
      </w:r>
      <w:proofErr w:type="gramEnd"/>
      <w:r w:rsidRPr="00E90D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0D96">
        <w:rPr>
          <w:rFonts w:ascii="Times New Roman" w:eastAsia="Times New Roman" w:hAnsi="Times New Roman" w:cs="Times New Roman"/>
          <w:sz w:val="24"/>
          <w:szCs w:val="24"/>
        </w:rPr>
        <w:t>электрощитовая</w:t>
      </w:r>
      <w:proofErr w:type="spellEnd"/>
      <w:r w:rsidRPr="00E90D96">
        <w:rPr>
          <w:rFonts w:ascii="Times New Roman" w:eastAsia="Times New Roman" w:hAnsi="Times New Roman" w:cs="Times New Roman"/>
          <w:sz w:val="24"/>
          <w:szCs w:val="24"/>
        </w:rPr>
        <w:t xml:space="preserve">, насосная пожаротушения, помещения для прокладки инженерных коммуникаций); </w:t>
      </w:r>
    </w:p>
    <w:p w:rsidR="00E90D96" w:rsidRPr="00E90D96" w:rsidRDefault="00E90D96" w:rsidP="00263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D96">
        <w:rPr>
          <w:rFonts w:ascii="Times New Roman" w:eastAsia="Times New Roman" w:hAnsi="Times New Roman" w:cs="Times New Roman"/>
          <w:sz w:val="24"/>
          <w:szCs w:val="24"/>
        </w:rPr>
        <w:t xml:space="preserve">- обслуживающего назначения (тамбур-шлюз, лестничная клетка, коридор); </w:t>
      </w:r>
    </w:p>
    <w:p w:rsidR="00E90D96" w:rsidRPr="00E90D96" w:rsidRDefault="00E90D96" w:rsidP="00263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D96">
        <w:rPr>
          <w:rFonts w:ascii="Times New Roman" w:eastAsia="Times New Roman" w:hAnsi="Times New Roman" w:cs="Times New Roman"/>
          <w:sz w:val="24"/>
          <w:szCs w:val="24"/>
        </w:rPr>
        <w:t>- вспомогательного назначения (подсобные помещения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D9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90D96">
        <w:rPr>
          <w:rFonts w:ascii="Times New Roman" w:eastAsia="Times New Roman" w:hAnsi="Times New Roman" w:cs="Times New Roman"/>
          <w:sz w:val="24"/>
          <w:szCs w:val="24"/>
        </w:rPr>
        <w:t xml:space="preserve"> инвентарная);</w:t>
      </w:r>
    </w:p>
    <w:p w:rsidR="00E90D96" w:rsidRDefault="00E90D96" w:rsidP="00263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D96">
        <w:rPr>
          <w:rFonts w:ascii="Times New Roman" w:eastAsia="Times New Roman" w:hAnsi="Times New Roman" w:cs="Times New Roman"/>
          <w:sz w:val="24"/>
          <w:szCs w:val="24"/>
        </w:rPr>
        <w:t>- санитарно-бытового назначения (</w:t>
      </w:r>
      <w:r w:rsidR="002F5D02">
        <w:rPr>
          <w:rFonts w:ascii="Times New Roman" w:eastAsia="Times New Roman" w:hAnsi="Times New Roman" w:cs="Times New Roman"/>
          <w:sz w:val="24"/>
          <w:szCs w:val="24"/>
        </w:rPr>
        <w:t>помещение</w:t>
      </w:r>
      <w:r w:rsidRPr="00E90D96">
        <w:rPr>
          <w:rFonts w:ascii="Times New Roman" w:eastAsia="Times New Roman" w:hAnsi="Times New Roman" w:cs="Times New Roman"/>
          <w:sz w:val="24"/>
          <w:szCs w:val="24"/>
        </w:rPr>
        <w:t xml:space="preserve"> уборочного инвентаря, санузлы, </w:t>
      </w:r>
      <w:r w:rsidR="002F5D02">
        <w:rPr>
          <w:rFonts w:ascii="Times New Roman" w:eastAsia="Times New Roman" w:hAnsi="Times New Roman" w:cs="Times New Roman"/>
          <w:sz w:val="24"/>
          <w:szCs w:val="24"/>
        </w:rPr>
        <w:t>помещение</w:t>
      </w:r>
      <w:r w:rsidRPr="00E90D96">
        <w:rPr>
          <w:rFonts w:ascii="Times New Roman" w:eastAsia="Times New Roman" w:hAnsi="Times New Roman" w:cs="Times New Roman"/>
          <w:sz w:val="24"/>
          <w:szCs w:val="24"/>
        </w:rPr>
        <w:t xml:space="preserve"> персонала).</w:t>
      </w:r>
    </w:p>
    <w:p w:rsidR="00F14D5C" w:rsidRDefault="00F14D5C" w:rsidP="00F14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68">
        <w:rPr>
          <w:rFonts w:ascii="Times New Roman" w:eastAsia="Times New Roman" w:hAnsi="Times New Roman" w:cs="Times New Roman"/>
          <w:sz w:val="24"/>
          <w:szCs w:val="24"/>
        </w:rPr>
        <w:t xml:space="preserve">В состав </w:t>
      </w:r>
      <w:r>
        <w:rPr>
          <w:rFonts w:ascii="Times New Roman" w:eastAsia="Times New Roman" w:hAnsi="Times New Roman" w:cs="Times New Roman"/>
          <w:sz w:val="24"/>
          <w:szCs w:val="24"/>
        </w:rPr>
        <w:t>помещений подвального</w:t>
      </w:r>
      <w:r w:rsidRPr="00901B68">
        <w:rPr>
          <w:rFonts w:ascii="Times New Roman" w:eastAsia="Times New Roman" w:hAnsi="Times New Roman" w:cs="Times New Roman"/>
          <w:sz w:val="24"/>
          <w:szCs w:val="24"/>
        </w:rPr>
        <w:t xml:space="preserve"> этажа входят помещения:</w:t>
      </w:r>
    </w:p>
    <w:tbl>
      <w:tblPr>
        <w:tblStyle w:val="a6"/>
        <w:tblW w:w="0" w:type="auto"/>
        <w:jc w:val="center"/>
        <w:tblInd w:w="-611" w:type="dxa"/>
        <w:tblLook w:val="04A0"/>
      </w:tblPr>
      <w:tblGrid>
        <w:gridCol w:w="1112"/>
        <w:gridCol w:w="5125"/>
        <w:gridCol w:w="1679"/>
      </w:tblGrid>
      <w:tr w:rsidR="00F14D5C" w:rsidTr="00F14D5C">
        <w:trPr>
          <w:jc w:val="center"/>
        </w:trPr>
        <w:tc>
          <w:tcPr>
            <w:tcW w:w="1112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5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79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F14D5C" w:rsidTr="00F14D5C">
        <w:trPr>
          <w:jc w:val="center"/>
        </w:trPr>
        <w:tc>
          <w:tcPr>
            <w:tcW w:w="1112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125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1679" w:type="dxa"/>
          </w:tcPr>
          <w:p w:rsidR="00F14D5C" w:rsidRDefault="00F14D5C" w:rsidP="00552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93,47</w:t>
            </w:r>
          </w:p>
        </w:tc>
      </w:tr>
      <w:tr w:rsidR="00F14D5C" w:rsidTr="00F14D5C">
        <w:trPr>
          <w:jc w:val="center"/>
        </w:trPr>
        <w:tc>
          <w:tcPr>
            <w:tcW w:w="1112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125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1679" w:type="dxa"/>
          </w:tcPr>
          <w:p w:rsidR="00F14D5C" w:rsidRDefault="00F14D5C" w:rsidP="00552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14,99</w:t>
            </w:r>
          </w:p>
        </w:tc>
      </w:tr>
      <w:tr w:rsidR="00F14D5C" w:rsidTr="00F14D5C">
        <w:trPr>
          <w:jc w:val="center"/>
        </w:trPr>
        <w:tc>
          <w:tcPr>
            <w:tcW w:w="1112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5125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Загрузочная</w:t>
            </w:r>
          </w:p>
        </w:tc>
        <w:tc>
          <w:tcPr>
            <w:tcW w:w="1679" w:type="dxa"/>
          </w:tcPr>
          <w:p w:rsidR="00F14D5C" w:rsidRDefault="00F14D5C" w:rsidP="00552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8,28</w:t>
            </w:r>
          </w:p>
        </w:tc>
      </w:tr>
      <w:tr w:rsidR="00F14D5C" w:rsidTr="00F14D5C">
        <w:trPr>
          <w:jc w:val="center"/>
        </w:trPr>
        <w:tc>
          <w:tcPr>
            <w:tcW w:w="1112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0.3-1</w:t>
            </w:r>
          </w:p>
        </w:tc>
        <w:tc>
          <w:tcPr>
            <w:tcW w:w="5125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Тамбур-шлюз</w:t>
            </w:r>
          </w:p>
        </w:tc>
        <w:tc>
          <w:tcPr>
            <w:tcW w:w="1679" w:type="dxa"/>
          </w:tcPr>
          <w:p w:rsidR="00F14D5C" w:rsidRDefault="00F14D5C" w:rsidP="00552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6,82</w:t>
            </w:r>
          </w:p>
        </w:tc>
      </w:tr>
      <w:tr w:rsidR="00F14D5C" w:rsidTr="00F14D5C">
        <w:trPr>
          <w:jc w:val="center"/>
        </w:trPr>
        <w:tc>
          <w:tcPr>
            <w:tcW w:w="1112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125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уборочного инвентаря</w:t>
            </w:r>
          </w:p>
        </w:tc>
        <w:tc>
          <w:tcPr>
            <w:tcW w:w="1679" w:type="dxa"/>
          </w:tcPr>
          <w:p w:rsidR="00F14D5C" w:rsidRDefault="00F14D5C" w:rsidP="00552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F14D5C" w:rsidTr="00F14D5C">
        <w:trPr>
          <w:jc w:val="center"/>
        </w:trPr>
        <w:tc>
          <w:tcPr>
            <w:tcW w:w="1112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125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679" w:type="dxa"/>
          </w:tcPr>
          <w:p w:rsidR="00F14D5C" w:rsidRDefault="00F14D5C" w:rsidP="00552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F14D5C" w:rsidTr="00F14D5C">
        <w:trPr>
          <w:jc w:val="center"/>
        </w:trPr>
        <w:tc>
          <w:tcPr>
            <w:tcW w:w="1112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5125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Подсобное помещение (кладовая экспонатов)</w:t>
            </w:r>
          </w:p>
        </w:tc>
        <w:tc>
          <w:tcPr>
            <w:tcW w:w="1679" w:type="dxa"/>
          </w:tcPr>
          <w:p w:rsidR="00F14D5C" w:rsidRDefault="00F14D5C" w:rsidP="00552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104,69</w:t>
            </w:r>
          </w:p>
        </w:tc>
      </w:tr>
      <w:tr w:rsidR="00F14D5C" w:rsidTr="00F14D5C">
        <w:trPr>
          <w:jc w:val="center"/>
        </w:trPr>
        <w:tc>
          <w:tcPr>
            <w:tcW w:w="1112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125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персонала</w:t>
            </w:r>
          </w:p>
        </w:tc>
        <w:tc>
          <w:tcPr>
            <w:tcW w:w="1679" w:type="dxa"/>
          </w:tcPr>
          <w:p w:rsidR="00F14D5C" w:rsidRDefault="00F14D5C" w:rsidP="00552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23,37</w:t>
            </w:r>
          </w:p>
        </w:tc>
      </w:tr>
      <w:tr w:rsidR="00F14D5C" w:rsidTr="00F14D5C">
        <w:trPr>
          <w:jc w:val="center"/>
        </w:trPr>
        <w:tc>
          <w:tcPr>
            <w:tcW w:w="1112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5125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подготовки экспонатов</w:t>
            </w:r>
          </w:p>
        </w:tc>
        <w:tc>
          <w:tcPr>
            <w:tcW w:w="1679" w:type="dxa"/>
          </w:tcPr>
          <w:p w:rsidR="00F14D5C" w:rsidRDefault="00F14D5C" w:rsidP="00552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36,72</w:t>
            </w:r>
          </w:p>
        </w:tc>
      </w:tr>
      <w:tr w:rsidR="00F14D5C" w:rsidTr="00F14D5C">
        <w:trPr>
          <w:jc w:val="center"/>
        </w:trPr>
        <w:tc>
          <w:tcPr>
            <w:tcW w:w="1112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5125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679" w:type="dxa"/>
          </w:tcPr>
          <w:p w:rsidR="00F14D5C" w:rsidRDefault="00F14D5C" w:rsidP="00552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F14D5C" w:rsidTr="00F14D5C">
        <w:trPr>
          <w:jc w:val="center"/>
        </w:trPr>
        <w:tc>
          <w:tcPr>
            <w:tcW w:w="1112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5125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уборочного инвентаря</w:t>
            </w:r>
          </w:p>
        </w:tc>
        <w:tc>
          <w:tcPr>
            <w:tcW w:w="1679" w:type="dxa"/>
          </w:tcPr>
          <w:p w:rsidR="00F14D5C" w:rsidRDefault="00F14D5C" w:rsidP="00552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F14D5C" w:rsidTr="00F14D5C">
        <w:trPr>
          <w:jc w:val="center"/>
        </w:trPr>
        <w:tc>
          <w:tcPr>
            <w:tcW w:w="1112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5125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подготовки экспонатов</w:t>
            </w:r>
          </w:p>
        </w:tc>
        <w:tc>
          <w:tcPr>
            <w:tcW w:w="1679" w:type="dxa"/>
          </w:tcPr>
          <w:p w:rsidR="00F14D5C" w:rsidRDefault="00F14D5C" w:rsidP="00552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43,23</w:t>
            </w:r>
          </w:p>
        </w:tc>
      </w:tr>
      <w:tr w:rsidR="00F14D5C" w:rsidTr="00F14D5C">
        <w:trPr>
          <w:jc w:val="center"/>
        </w:trPr>
        <w:tc>
          <w:tcPr>
            <w:tcW w:w="1112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5125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1679" w:type="dxa"/>
          </w:tcPr>
          <w:p w:rsidR="00F14D5C" w:rsidRDefault="00F14D5C" w:rsidP="00552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8,35</w:t>
            </w:r>
          </w:p>
        </w:tc>
      </w:tr>
      <w:tr w:rsidR="00F14D5C" w:rsidTr="00F14D5C">
        <w:trPr>
          <w:jc w:val="center"/>
        </w:trPr>
        <w:tc>
          <w:tcPr>
            <w:tcW w:w="1112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5125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Водомерный узел</w:t>
            </w:r>
          </w:p>
        </w:tc>
        <w:tc>
          <w:tcPr>
            <w:tcW w:w="1679" w:type="dxa"/>
          </w:tcPr>
          <w:p w:rsidR="00F14D5C" w:rsidRDefault="00F14D5C" w:rsidP="00552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F14D5C" w:rsidTr="00F14D5C">
        <w:trPr>
          <w:jc w:val="center"/>
        </w:trPr>
        <w:tc>
          <w:tcPr>
            <w:tcW w:w="1112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5125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Тепловой узел</w:t>
            </w:r>
          </w:p>
        </w:tc>
        <w:tc>
          <w:tcPr>
            <w:tcW w:w="1679" w:type="dxa"/>
          </w:tcPr>
          <w:p w:rsidR="00F14D5C" w:rsidRDefault="00F14D5C" w:rsidP="00552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23,98</w:t>
            </w:r>
          </w:p>
        </w:tc>
      </w:tr>
      <w:tr w:rsidR="00F14D5C" w:rsidTr="00F14D5C">
        <w:trPr>
          <w:jc w:val="center"/>
        </w:trPr>
        <w:tc>
          <w:tcPr>
            <w:tcW w:w="1112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5125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подвал</w:t>
            </w:r>
          </w:p>
        </w:tc>
        <w:tc>
          <w:tcPr>
            <w:tcW w:w="1679" w:type="dxa"/>
          </w:tcPr>
          <w:p w:rsidR="00F14D5C" w:rsidRDefault="00F14D5C" w:rsidP="00552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6,63</w:t>
            </w:r>
          </w:p>
        </w:tc>
      </w:tr>
      <w:tr w:rsidR="00F14D5C" w:rsidTr="00F14D5C">
        <w:trPr>
          <w:jc w:val="center"/>
        </w:trPr>
        <w:tc>
          <w:tcPr>
            <w:tcW w:w="1112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5125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подвал</w:t>
            </w:r>
          </w:p>
        </w:tc>
        <w:tc>
          <w:tcPr>
            <w:tcW w:w="1679" w:type="dxa"/>
          </w:tcPr>
          <w:p w:rsidR="00F14D5C" w:rsidRDefault="00F14D5C" w:rsidP="00552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7,32</w:t>
            </w:r>
          </w:p>
        </w:tc>
      </w:tr>
      <w:tr w:rsidR="00F14D5C" w:rsidTr="00F14D5C">
        <w:trPr>
          <w:jc w:val="center"/>
        </w:trPr>
        <w:tc>
          <w:tcPr>
            <w:tcW w:w="1112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5125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1679" w:type="dxa"/>
          </w:tcPr>
          <w:p w:rsidR="00F14D5C" w:rsidRDefault="00F14D5C" w:rsidP="00552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9,74</w:t>
            </w:r>
          </w:p>
        </w:tc>
      </w:tr>
      <w:tr w:rsidR="00F14D5C" w:rsidTr="00F14D5C">
        <w:trPr>
          <w:jc w:val="center"/>
        </w:trPr>
        <w:tc>
          <w:tcPr>
            <w:tcW w:w="1112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5125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подвал</w:t>
            </w:r>
          </w:p>
        </w:tc>
        <w:tc>
          <w:tcPr>
            <w:tcW w:w="1679" w:type="dxa"/>
          </w:tcPr>
          <w:p w:rsidR="00F14D5C" w:rsidRDefault="00F14D5C" w:rsidP="00552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5,03</w:t>
            </w:r>
          </w:p>
        </w:tc>
      </w:tr>
      <w:tr w:rsidR="00F14D5C" w:rsidTr="00F14D5C">
        <w:trPr>
          <w:jc w:val="center"/>
        </w:trPr>
        <w:tc>
          <w:tcPr>
            <w:tcW w:w="1112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5125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подвал</w:t>
            </w:r>
          </w:p>
        </w:tc>
        <w:tc>
          <w:tcPr>
            <w:tcW w:w="1679" w:type="dxa"/>
          </w:tcPr>
          <w:p w:rsidR="00F14D5C" w:rsidRDefault="00F14D5C" w:rsidP="00552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F14D5C" w:rsidTr="00F14D5C">
        <w:trPr>
          <w:jc w:val="center"/>
        </w:trPr>
        <w:tc>
          <w:tcPr>
            <w:tcW w:w="1112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5125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подвал</w:t>
            </w:r>
          </w:p>
        </w:tc>
        <w:tc>
          <w:tcPr>
            <w:tcW w:w="1679" w:type="dxa"/>
          </w:tcPr>
          <w:p w:rsidR="00F14D5C" w:rsidRDefault="00F14D5C" w:rsidP="00552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37,03</w:t>
            </w:r>
          </w:p>
        </w:tc>
      </w:tr>
      <w:tr w:rsidR="00F14D5C" w:rsidTr="00F14D5C">
        <w:trPr>
          <w:jc w:val="center"/>
        </w:trPr>
        <w:tc>
          <w:tcPr>
            <w:tcW w:w="1112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5125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подвал</w:t>
            </w:r>
          </w:p>
        </w:tc>
        <w:tc>
          <w:tcPr>
            <w:tcW w:w="1679" w:type="dxa"/>
          </w:tcPr>
          <w:p w:rsidR="00F14D5C" w:rsidRDefault="00F14D5C" w:rsidP="00552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5,87</w:t>
            </w:r>
          </w:p>
        </w:tc>
      </w:tr>
      <w:tr w:rsidR="00F14D5C" w:rsidTr="00F14D5C">
        <w:trPr>
          <w:jc w:val="center"/>
        </w:trPr>
        <w:tc>
          <w:tcPr>
            <w:tcW w:w="1112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5125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Лифтовая шахта</w:t>
            </w:r>
          </w:p>
        </w:tc>
        <w:tc>
          <w:tcPr>
            <w:tcW w:w="1679" w:type="dxa"/>
          </w:tcPr>
          <w:p w:rsidR="00F14D5C" w:rsidRDefault="00F14D5C" w:rsidP="00552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4,67</w:t>
            </w:r>
          </w:p>
        </w:tc>
      </w:tr>
      <w:tr w:rsidR="00F14D5C" w:rsidTr="00F14D5C">
        <w:trPr>
          <w:jc w:val="center"/>
        </w:trPr>
        <w:tc>
          <w:tcPr>
            <w:tcW w:w="1112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5125" w:type="dxa"/>
          </w:tcPr>
          <w:p w:rsidR="00F14D5C" w:rsidRDefault="00F14D5C" w:rsidP="0055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Лифтовая шахта</w:t>
            </w:r>
          </w:p>
        </w:tc>
        <w:tc>
          <w:tcPr>
            <w:tcW w:w="1679" w:type="dxa"/>
          </w:tcPr>
          <w:p w:rsidR="00F14D5C" w:rsidRDefault="00F14D5C" w:rsidP="00552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4,67</w:t>
            </w:r>
          </w:p>
        </w:tc>
      </w:tr>
    </w:tbl>
    <w:p w:rsidR="00F14D5C" w:rsidRDefault="00F14D5C" w:rsidP="00F14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D96" w:rsidRPr="00E90D96" w:rsidRDefault="00E90D96" w:rsidP="00263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D96">
        <w:rPr>
          <w:rFonts w:ascii="Times New Roman" w:eastAsia="Times New Roman" w:hAnsi="Times New Roman" w:cs="Times New Roman"/>
          <w:sz w:val="24"/>
          <w:szCs w:val="24"/>
        </w:rPr>
        <w:t>Доступ на этаж осуществляется по внутренней лестнице в осях 1-3/Д-Е с выходом на первый этаж через тамбур-шлюз с подпором воздуха; по трем обособленным наружным лестницам в осях 1/Д-К, 4-6</w:t>
      </w:r>
      <w:proofErr w:type="gramStart"/>
      <w:r w:rsidRPr="00E90D96">
        <w:rPr>
          <w:rFonts w:ascii="Times New Roman" w:eastAsia="Times New Roman" w:hAnsi="Times New Roman" w:cs="Times New Roman"/>
          <w:sz w:val="24"/>
          <w:szCs w:val="24"/>
        </w:rPr>
        <w:t>/ Б</w:t>
      </w:r>
      <w:proofErr w:type="gramEnd"/>
      <w:r w:rsidRPr="00E90D96">
        <w:rPr>
          <w:rFonts w:ascii="Times New Roman" w:eastAsia="Times New Roman" w:hAnsi="Times New Roman" w:cs="Times New Roman"/>
          <w:sz w:val="24"/>
          <w:szCs w:val="24"/>
        </w:rPr>
        <w:t>, 1-3/ Б; через лифт, распложенный в осях 2-3/Г-Д с устройством входа через тамбур с подпором воздуха.</w:t>
      </w:r>
    </w:p>
    <w:p w:rsidR="00E90D96" w:rsidRPr="00E90D96" w:rsidRDefault="00E90D96" w:rsidP="00263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0D96">
        <w:rPr>
          <w:rFonts w:ascii="Times New Roman" w:eastAsia="Times New Roman" w:hAnsi="Times New Roman" w:cs="Times New Roman"/>
          <w:sz w:val="24"/>
          <w:szCs w:val="24"/>
        </w:rPr>
        <w:t xml:space="preserve">Помещения </w:t>
      </w:r>
      <w:proofErr w:type="spellStart"/>
      <w:r w:rsidRPr="00E90D96">
        <w:rPr>
          <w:rFonts w:ascii="Times New Roman" w:eastAsia="Times New Roman" w:hAnsi="Times New Roman" w:cs="Times New Roman"/>
          <w:sz w:val="24"/>
          <w:szCs w:val="24"/>
        </w:rPr>
        <w:t>электрощитовой</w:t>
      </w:r>
      <w:proofErr w:type="spellEnd"/>
      <w:r w:rsidRPr="00E90D96">
        <w:rPr>
          <w:rFonts w:ascii="Times New Roman" w:eastAsia="Times New Roman" w:hAnsi="Times New Roman" w:cs="Times New Roman"/>
          <w:sz w:val="24"/>
          <w:szCs w:val="24"/>
        </w:rPr>
        <w:t>, насосной пожаротушения имеют входы/ выходы непосредственно с улицы.</w:t>
      </w:r>
      <w:proofErr w:type="gramEnd"/>
    </w:p>
    <w:p w:rsidR="00901B68" w:rsidRPr="00901B68" w:rsidRDefault="00901B68" w:rsidP="00263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68">
        <w:rPr>
          <w:rFonts w:ascii="Times New Roman" w:eastAsia="Times New Roman" w:hAnsi="Times New Roman" w:cs="Times New Roman"/>
          <w:sz w:val="24"/>
          <w:szCs w:val="24"/>
        </w:rPr>
        <w:t xml:space="preserve">Первый этаж, второй этаж предназначен для размещения встроенных помещений </w:t>
      </w:r>
      <w:proofErr w:type="spellStart"/>
      <w:r w:rsidRPr="00901B68">
        <w:rPr>
          <w:rFonts w:ascii="Times New Roman" w:eastAsia="Times New Roman" w:hAnsi="Times New Roman" w:cs="Times New Roman"/>
          <w:sz w:val="24"/>
          <w:szCs w:val="24"/>
        </w:rPr>
        <w:t>досугового</w:t>
      </w:r>
      <w:proofErr w:type="spellEnd"/>
      <w:r w:rsidRPr="00901B68">
        <w:rPr>
          <w:rFonts w:ascii="Times New Roman" w:eastAsia="Times New Roman" w:hAnsi="Times New Roman" w:cs="Times New Roman"/>
          <w:sz w:val="24"/>
          <w:szCs w:val="24"/>
        </w:rPr>
        <w:t xml:space="preserve"> назначения (выставочные залы).</w:t>
      </w:r>
    </w:p>
    <w:p w:rsidR="00901B68" w:rsidRDefault="00901B68" w:rsidP="00263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68">
        <w:rPr>
          <w:rFonts w:ascii="Times New Roman" w:eastAsia="Times New Roman" w:hAnsi="Times New Roman" w:cs="Times New Roman"/>
          <w:sz w:val="24"/>
          <w:szCs w:val="24"/>
        </w:rPr>
        <w:t>В состав встроенных помещений 1 этажа входят помещения:</w:t>
      </w:r>
    </w:p>
    <w:tbl>
      <w:tblPr>
        <w:tblStyle w:val="a6"/>
        <w:tblW w:w="0" w:type="auto"/>
        <w:jc w:val="center"/>
        <w:tblLook w:val="04A0"/>
      </w:tblPr>
      <w:tblGrid>
        <w:gridCol w:w="1384"/>
        <w:gridCol w:w="3686"/>
        <w:gridCol w:w="1984"/>
      </w:tblGrid>
      <w:tr w:rsidR="00E30492" w:rsidTr="006A5869">
        <w:trPr>
          <w:jc w:val="center"/>
        </w:trPr>
        <w:tc>
          <w:tcPr>
            <w:tcW w:w="1384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E30492" w:rsidRDefault="006A5869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30492">
              <w:rPr>
                <w:rFonts w:ascii="Times New Roman" w:eastAsia="Times New Roman" w:hAnsi="Times New Roman" w:cs="Times New Roman"/>
                <w:sz w:val="24"/>
                <w:szCs w:val="24"/>
              </w:rPr>
              <w:t>лощадь, м</w:t>
            </w:r>
            <w:proofErr w:type="gramStart"/>
            <w:r w:rsidR="00E304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E30492" w:rsidTr="006A5869">
        <w:trPr>
          <w:jc w:val="center"/>
        </w:trPr>
        <w:tc>
          <w:tcPr>
            <w:tcW w:w="1384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Вход-тамбур</w:t>
            </w:r>
          </w:p>
        </w:tc>
        <w:tc>
          <w:tcPr>
            <w:tcW w:w="1984" w:type="dxa"/>
          </w:tcPr>
          <w:p w:rsidR="00E30492" w:rsidRDefault="00E30492" w:rsidP="006A5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9,64</w:t>
            </w:r>
          </w:p>
        </w:tc>
      </w:tr>
      <w:tr w:rsidR="00E30492" w:rsidTr="006A5869">
        <w:trPr>
          <w:jc w:val="center"/>
        </w:trPr>
        <w:tc>
          <w:tcPr>
            <w:tcW w:w="1384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6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Вестибюль</w:t>
            </w:r>
          </w:p>
        </w:tc>
        <w:tc>
          <w:tcPr>
            <w:tcW w:w="1984" w:type="dxa"/>
          </w:tcPr>
          <w:p w:rsidR="00E30492" w:rsidRDefault="006A5869" w:rsidP="006A5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57,02</w:t>
            </w:r>
          </w:p>
        </w:tc>
      </w:tr>
      <w:tr w:rsidR="00E30492" w:rsidTr="006A5869">
        <w:trPr>
          <w:jc w:val="center"/>
        </w:trPr>
        <w:tc>
          <w:tcPr>
            <w:tcW w:w="1384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86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1984" w:type="dxa"/>
          </w:tcPr>
          <w:p w:rsidR="00E30492" w:rsidRDefault="006A5869" w:rsidP="006A5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134,45</w:t>
            </w:r>
          </w:p>
        </w:tc>
      </w:tr>
      <w:tr w:rsidR="00E30492" w:rsidTr="006A5869">
        <w:trPr>
          <w:jc w:val="center"/>
        </w:trPr>
        <w:tc>
          <w:tcPr>
            <w:tcW w:w="1384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86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</w:t>
            </w:r>
          </w:p>
        </w:tc>
        <w:tc>
          <w:tcPr>
            <w:tcW w:w="1984" w:type="dxa"/>
          </w:tcPr>
          <w:p w:rsidR="00E30492" w:rsidRDefault="006A5869" w:rsidP="006A5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11,05</w:t>
            </w:r>
          </w:p>
        </w:tc>
      </w:tr>
      <w:tr w:rsidR="00E30492" w:rsidTr="006A5869">
        <w:trPr>
          <w:jc w:val="center"/>
        </w:trPr>
        <w:tc>
          <w:tcPr>
            <w:tcW w:w="1384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86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1984" w:type="dxa"/>
          </w:tcPr>
          <w:p w:rsidR="00E30492" w:rsidRDefault="006A5869" w:rsidP="006A5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10,43</w:t>
            </w:r>
          </w:p>
        </w:tc>
      </w:tr>
      <w:tr w:rsidR="00E30492" w:rsidTr="006A5869">
        <w:trPr>
          <w:jc w:val="center"/>
        </w:trPr>
        <w:tc>
          <w:tcPr>
            <w:tcW w:w="1384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86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</w:p>
        </w:tc>
        <w:tc>
          <w:tcPr>
            <w:tcW w:w="1984" w:type="dxa"/>
          </w:tcPr>
          <w:p w:rsidR="00E30492" w:rsidRDefault="006A5869" w:rsidP="006A5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12,94</w:t>
            </w:r>
          </w:p>
        </w:tc>
      </w:tr>
      <w:tr w:rsidR="00E30492" w:rsidTr="006A5869">
        <w:trPr>
          <w:jc w:val="center"/>
        </w:trPr>
        <w:tc>
          <w:tcPr>
            <w:tcW w:w="1384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686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1984" w:type="dxa"/>
          </w:tcPr>
          <w:p w:rsidR="00E30492" w:rsidRDefault="006A5869" w:rsidP="006A5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15,37</w:t>
            </w:r>
          </w:p>
        </w:tc>
      </w:tr>
      <w:tr w:rsidR="00E30492" w:rsidTr="006A5869">
        <w:trPr>
          <w:jc w:val="center"/>
        </w:trPr>
        <w:tc>
          <w:tcPr>
            <w:tcW w:w="1384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686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984" w:type="dxa"/>
          </w:tcPr>
          <w:p w:rsidR="00E30492" w:rsidRDefault="006A5869" w:rsidP="006A5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2,81</w:t>
            </w:r>
          </w:p>
        </w:tc>
      </w:tr>
      <w:tr w:rsidR="00E30492" w:rsidTr="006A5869">
        <w:trPr>
          <w:jc w:val="center"/>
        </w:trPr>
        <w:tc>
          <w:tcPr>
            <w:tcW w:w="1384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686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984" w:type="dxa"/>
          </w:tcPr>
          <w:p w:rsidR="00E30492" w:rsidRDefault="006A5869" w:rsidP="006A5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E30492" w:rsidTr="006A5869">
        <w:trPr>
          <w:jc w:val="center"/>
        </w:trPr>
        <w:tc>
          <w:tcPr>
            <w:tcW w:w="1384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686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Санузел для инвалидов</w:t>
            </w:r>
          </w:p>
        </w:tc>
        <w:tc>
          <w:tcPr>
            <w:tcW w:w="1984" w:type="dxa"/>
          </w:tcPr>
          <w:p w:rsidR="00E30492" w:rsidRDefault="006A5869" w:rsidP="006A5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7,16</w:t>
            </w:r>
          </w:p>
        </w:tc>
      </w:tr>
      <w:tr w:rsidR="00E30492" w:rsidTr="006A5869">
        <w:trPr>
          <w:jc w:val="center"/>
        </w:trPr>
        <w:tc>
          <w:tcPr>
            <w:tcW w:w="1384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686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 уборочного инвентаря</w:t>
            </w:r>
          </w:p>
        </w:tc>
        <w:tc>
          <w:tcPr>
            <w:tcW w:w="1984" w:type="dxa"/>
          </w:tcPr>
          <w:p w:rsidR="00E30492" w:rsidRDefault="006A5869" w:rsidP="006A5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E30492" w:rsidTr="006A5869">
        <w:trPr>
          <w:jc w:val="center"/>
        </w:trPr>
        <w:tc>
          <w:tcPr>
            <w:tcW w:w="1384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686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984" w:type="dxa"/>
          </w:tcPr>
          <w:p w:rsidR="00E30492" w:rsidRDefault="006A5869" w:rsidP="006A5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E30492" w:rsidTr="006A5869">
        <w:trPr>
          <w:jc w:val="center"/>
        </w:trPr>
        <w:tc>
          <w:tcPr>
            <w:tcW w:w="1384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686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1984" w:type="dxa"/>
          </w:tcPr>
          <w:p w:rsidR="00E30492" w:rsidRDefault="006A5869" w:rsidP="006A5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E30492" w:rsidTr="006A5869">
        <w:trPr>
          <w:jc w:val="center"/>
        </w:trPr>
        <w:tc>
          <w:tcPr>
            <w:tcW w:w="1384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686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Тамбур служебного входа</w:t>
            </w:r>
          </w:p>
        </w:tc>
        <w:tc>
          <w:tcPr>
            <w:tcW w:w="1984" w:type="dxa"/>
          </w:tcPr>
          <w:p w:rsidR="00E30492" w:rsidRDefault="006A5869" w:rsidP="006A5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E30492" w:rsidTr="006A5869">
        <w:trPr>
          <w:jc w:val="center"/>
        </w:trPr>
        <w:tc>
          <w:tcPr>
            <w:tcW w:w="1384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686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Загрузочная</w:t>
            </w:r>
          </w:p>
        </w:tc>
        <w:tc>
          <w:tcPr>
            <w:tcW w:w="1984" w:type="dxa"/>
          </w:tcPr>
          <w:p w:rsidR="00E30492" w:rsidRDefault="006A5869" w:rsidP="006A5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17,23</w:t>
            </w:r>
          </w:p>
        </w:tc>
      </w:tr>
      <w:tr w:rsidR="00E30492" w:rsidTr="006A5869">
        <w:trPr>
          <w:jc w:val="center"/>
        </w:trPr>
        <w:tc>
          <w:tcPr>
            <w:tcW w:w="1384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686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Дебаркадер</w:t>
            </w:r>
          </w:p>
        </w:tc>
        <w:tc>
          <w:tcPr>
            <w:tcW w:w="1984" w:type="dxa"/>
          </w:tcPr>
          <w:p w:rsidR="00E30492" w:rsidRDefault="006A5869" w:rsidP="006A5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51,58</w:t>
            </w:r>
          </w:p>
        </w:tc>
      </w:tr>
      <w:tr w:rsidR="00E30492" w:rsidTr="006A5869">
        <w:trPr>
          <w:jc w:val="center"/>
        </w:trPr>
        <w:tc>
          <w:tcPr>
            <w:tcW w:w="1384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686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 уборочного инвентаря</w:t>
            </w:r>
          </w:p>
        </w:tc>
        <w:tc>
          <w:tcPr>
            <w:tcW w:w="1984" w:type="dxa"/>
          </w:tcPr>
          <w:p w:rsidR="00E30492" w:rsidRDefault="006A5869" w:rsidP="006A5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</w:tr>
      <w:tr w:rsidR="00E30492" w:rsidTr="006A5869">
        <w:trPr>
          <w:jc w:val="center"/>
        </w:trPr>
        <w:tc>
          <w:tcPr>
            <w:tcW w:w="1384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686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984" w:type="dxa"/>
          </w:tcPr>
          <w:p w:rsidR="00E30492" w:rsidRDefault="006A5869" w:rsidP="006A5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3,04</w:t>
            </w:r>
          </w:p>
        </w:tc>
      </w:tr>
      <w:tr w:rsidR="00E30492" w:rsidTr="006A5869">
        <w:trPr>
          <w:jc w:val="center"/>
        </w:trPr>
        <w:tc>
          <w:tcPr>
            <w:tcW w:w="1384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3686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1984" w:type="dxa"/>
          </w:tcPr>
          <w:p w:rsidR="00E30492" w:rsidRDefault="006A5869" w:rsidP="006A5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14,50</w:t>
            </w:r>
          </w:p>
        </w:tc>
      </w:tr>
      <w:tr w:rsidR="00E30492" w:rsidTr="006A5869">
        <w:trPr>
          <w:jc w:val="center"/>
        </w:trPr>
        <w:tc>
          <w:tcPr>
            <w:tcW w:w="1384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3686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Вход-тамбур</w:t>
            </w:r>
          </w:p>
        </w:tc>
        <w:tc>
          <w:tcPr>
            <w:tcW w:w="1984" w:type="dxa"/>
          </w:tcPr>
          <w:p w:rsidR="00E30492" w:rsidRDefault="006A5869" w:rsidP="006A5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4,75</w:t>
            </w:r>
          </w:p>
        </w:tc>
      </w:tr>
      <w:tr w:rsidR="00E30492" w:rsidTr="006A5869">
        <w:trPr>
          <w:jc w:val="center"/>
        </w:trPr>
        <w:tc>
          <w:tcPr>
            <w:tcW w:w="1384" w:type="dxa"/>
          </w:tcPr>
          <w:p w:rsidR="00E30492" w:rsidRDefault="006A5869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3686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1984" w:type="dxa"/>
          </w:tcPr>
          <w:p w:rsidR="00E30492" w:rsidRDefault="006A5869" w:rsidP="006A5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16,86</w:t>
            </w:r>
          </w:p>
        </w:tc>
      </w:tr>
      <w:tr w:rsidR="00E30492" w:rsidTr="006A5869">
        <w:trPr>
          <w:jc w:val="center"/>
        </w:trPr>
        <w:tc>
          <w:tcPr>
            <w:tcW w:w="1384" w:type="dxa"/>
          </w:tcPr>
          <w:p w:rsidR="00E30492" w:rsidRDefault="006A5869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3686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Мусорокамера</w:t>
            </w:r>
            <w:proofErr w:type="spellEnd"/>
          </w:p>
        </w:tc>
        <w:tc>
          <w:tcPr>
            <w:tcW w:w="1984" w:type="dxa"/>
          </w:tcPr>
          <w:p w:rsidR="00E30492" w:rsidRDefault="006A5869" w:rsidP="006A5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8,86</w:t>
            </w:r>
          </w:p>
        </w:tc>
      </w:tr>
      <w:tr w:rsidR="00E30492" w:rsidTr="006A5869">
        <w:trPr>
          <w:jc w:val="center"/>
        </w:trPr>
        <w:tc>
          <w:tcPr>
            <w:tcW w:w="1384" w:type="dxa"/>
          </w:tcPr>
          <w:p w:rsidR="00E30492" w:rsidRDefault="006A5869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3686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Вход-тамбур</w:t>
            </w:r>
          </w:p>
        </w:tc>
        <w:tc>
          <w:tcPr>
            <w:tcW w:w="1984" w:type="dxa"/>
          </w:tcPr>
          <w:p w:rsidR="00E30492" w:rsidRDefault="006A5869" w:rsidP="006A5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4,86</w:t>
            </w:r>
          </w:p>
        </w:tc>
      </w:tr>
      <w:tr w:rsidR="00E30492" w:rsidTr="006A5869">
        <w:trPr>
          <w:jc w:val="center"/>
        </w:trPr>
        <w:tc>
          <w:tcPr>
            <w:tcW w:w="1384" w:type="dxa"/>
          </w:tcPr>
          <w:p w:rsidR="00E30492" w:rsidRDefault="006A5869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3686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Тамбур</w:t>
            </w:r>
          </w:p>
        </w:tc>
        <w:tc>
          <w:tcPr>
            <w:tcW w:w="1984" w:type="dxa"/>
          </w:tcPr>
          <w:p w:rsidR="00E30492" w:rsidRDefault="006A5869" w:rsidP="006A5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E30492" w:rsidTr="006A5869">
        <w:trPr>
          <w:jc w:val="center"/>
        </w:trPr>
        <w:tc>
          <w:tcPr>
            <w:tcW w:w="1384" w:type="dxa"/>
          </w:tcPr>
          <w:p w:rsidR="00E30492" w:rsidRDefault="006A5869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3686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Вестибюль</w:t>
            </w:r>
          </w:p>
        </w:tc>
        <w:tc>
          <w:tcPr>
            <w:tcW w:w="1984" w:type="dxa"/>
          </w:tcPr>
          <w:p w:rsidR="00E30492" w:rsidRDefault="006A5869" w:rsidP="006A5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29,01</w:t>
            </w:r>
          </w:p>
        </w:tc>
      </w:tr>
      <w:tr w:rsidR="00E30492" w:rsidTr="006A5869">
        <w:trPr>
          <w:jc w:val="center"/>
        </w:trPr>
        <w:tc>
          <w:tcPr>
            <w:tcW w:w="1384" w:type="dxa"/>
          </w:tcPr>
          <w:p w:rsidR="00E30492" w:rsidRDefault="006A5869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3686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Лифтовой холл</w:t>
            </w:r>
          </w:p>
        </w:tc>
        <w:tc>
          <w:tcPr>
            <w:tcW w:w="1984" w:type="dxa"/>
          </w:tcPr>
          <w:p w:rsidR="00E30492" w:rsidRDefault="006A5869" w:rsidP="006A5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6,25</w:t>
            </w:r>
          </w:p>
        </w:tc>
      </w:tr>
      <w:tr w:rsidR="00E30492" w:rsidTr="006A5869">
        <w:trPr>
          <w:jc w:val="center"/>
        </w:trPr>
        <w:tc>
          <w:tcPr>
            <w:tcW w:w="1384" w:type="dxa"/>
          </w:tcPr>
          <w:p w:rsidR="00E30492" w:rsidRDefault="006A5869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3686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1984" w:type="dxa"/>
          </w:tcPr>
          <w:p w:rsidR="00E30492" w:rsidRDefault="006A5869" w:rsidP="006A5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7,95</w:t>
            </w:r>
          </w:p>
        </w:tc>
      </w:tr>
      <w:tr w:rsidR="00E30492" w:rsidTr="006A5869">
        <w:trPr>
          <w:jc w:val="center"/>
        </w:trPr>
        <w:tc>
          <w:tcPr>
            <w:tcW w:w="1384" w:type="dxa"/>
          </w:tcPr>
          <w:p w:rsidR="00E30492" w:rsidRDefault="006A5869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3686" w:type="dxa"/>
          </w:tcPr>
          <w:p w:rsidR="00E30492" w:rsidRDefault="00E30492" w:rsidP="0090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 уборочного инвентаря</w:t>
            </w:r>
          </w:p>
        </w:tc>
        <w:tc>
          <w:tcPr>
            <w:tcW w:w="1984" w:type="dxa"/>
          </w:tcPr>
          <w:p w:rsidR="00E30492" w:rsidRDefault="006A5869" w:rsidP="006A5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4,11</w:t>
            </w:r>
          </w:p>
        </w:tc>
      </w:tr>
    </w:tbl>
    <w:p w:rsidR="00901B68" w:rsidRPr="00901B68" w:rsidRDefault="00901B68" w:rsidP="00263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68">
        <w:rPr>
          <w:rFonts w:ascii="Times New Roman" w:eastAsia="Times New Roman" w:hAnsi="Times New Roman" w:cs="Times New Roman"/>
          <w:sz w:val="24"/>
          <w:szCs w:val="24"/>
        </w:rPr>
        <w:t>В осях</w:t>
      </w:r>
      <w:proofErr w:type="gramStart"/>
      <w:r w:rsidRPr="00901B6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901B68">
        <w:rPr>
          <w:rFonts w:ascii="Times New Roman" w:eastAsia="Times New Roman" w:hAnsi="Times New Roman" w:cs="Times New Roman"/>
          <w:sz w:val="24"/>
          <w:szCs w:val="24"/>
        </w:rPr>
        <w:t>/3-4 предусмотрен основной вход во встроенные помещения общественного назначения. Вход оборудуется крыльцом, пандусом, входной площадкой, козырьком.</w:t>
      </w:r>
    </w:p>
    <w:p w:rsidR="00901B68" w:rsidRPr="00901B68" w:rsidRDefault="00901B68" w:rsidP="00263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68">
        <w:rPr>
          <w:rFonts w:ascii="Times New Roman" w:eastAsia="Times New Roman" w:hAnsi="Times New Roman" w:cs="Times New Roman"/>
          <w:sz w:val="24"/>
          <w:szCs w:val="24"/>
        </w:rPr>
        <w:t>В осях 1/</w:t>
      </w:r>
      <w:proofErr w:type="gramStart"/>
      <w:r w:rsidRPr="00901B68">
        <w:rPr>
          <w:rFonts w:ascii="Times New Roman" w:eastAsia="Times New Roman" w:hAnsi="Times New Roman" w:cs="Times New Roman"/>
          <w:sz w:val="24"/>
          <w:szCs w:val="24"/>
        </w:rPr>
        <w:t>Д-Е</w:t>
      </w:r>
      <w:proofErr w:type="gramEnd"/>
      <w:r w:rsidRPr="00901B68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 служебный вход во встроенные помещения общественного назначения. Вход оборудуется крыльцом, пандусом, входной площадкой, козырьком.</w:t>
      </w:r>
    </w:p>
    <w:p w:rsidR="00901B68" w:rsidRPr="00901B68" w:rsidRDefault="00901B68" w:rsidP="00263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68">
        <w:rPr>
          <w:rFonts w:ascii="Times New Roman" w:eastAsia="Times New Roman" w:hAnsi="Times New Roman" w:cs="Times New Roman"/>
          <w:sz w:val="24"/>
          <w:szCs w:val="24"/>
        </w:rPr>
        <w:t>В осях 6/Б-В предусмотрен дополнительный эвакуационный выход с первого этажа.</w:t>
      </w:r>
    </w:p>
    <w:p w:rsidR="00901B68" w:rsidRPr="00901B68" w:rsidRDefault="00901B68" w:rsidP="00263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68">
        <w:rPr>
          <w:rFonts w:ascii="Times New Roman" w:eastAsia="Times New Roman" w:hAnsi="Times New Roman" w:cs="Times New Roman"/>
          <w:sz w:val="24"/>
          <w:szCs w:val="24"/>
        </w:rPr>
        <w:t>В состав встроенных помещений 2 этажа входят помещения:</w:t>
      </w:r>
    </w:p>
    <w:tbl>
      <w:tblPr>
        <w:tblStyle w:val="a6"/>
        <w:tblW w:w="0" w:type="auto"/>
        <w:jc w:val="center"/>
        <w:tblLook w:val="04A0"/>
      </w:tblPr>
      <w:tblGrid>
        <w:gridCol w:w="1384"/>
        <w:gridCol w:w="3686"/>
        <w:gridCol w:w="1984"/>
      </w:tblGrid>
      <w:tr w:rsidR="006A5869" w:rsidTr="00FD03E7">
        <w:trPr>
          <w:jc w:val="center"/>
        </w:trPr>
        <w:tc>
          <w:tcPr>
            <w:tcW w:w="1384" w:type="dxa"/>
          </w:tcPr>
          <w:p w:rsidR="006A5869" w:rsidRDefault="006A5869" w:rsidP="00FD0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A5869" w:rsidRDefault="006A5869" w:rsidP="00FD0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6A5869" w:rsidRDefault="006A5869" w:rsidP="00FD0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A5869" w:rsidTr="00FD03E7">
        <w:trPr>
          <w:jc w:val="center"/>
        </w:trPr>
        <w:tc>
          <w:tcPr>
            <w:tcW w:w="1384" w:type="dxa"/>
          </w:tcPr>
          <w:p w:rsidR="006A5869" w:rsidRDefault="006A5869" w:rsidP="00FD0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</w:tcPr>
          <w:p w:rsidR="006A5869" w:rsidRDefault="006A5869" w:rsidP="00FD0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1984" w:type="dxa"/>
          </w:tcPr>
          <w:p w:rsidR="006A5869" w:rsidRDefault="006A5869" w:rsidP="006A5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15,02</w:t>
            </w:r>
          </w:p>
        </w:tc>
      </w:tr>
      <w:tr w:rsidR="006A5869" w:rsidTr="00FD03E7">
        <w:trPr>
          <w:jc w:val="center"/>
        </w:trPr>
        <w:tc>
          <w:tcPr>
            <w:tcW w:w="1384" w:type="dxa"/>
          </w:tcPr>
          <w:p w:rsidR="006A5869" w:rsidRDefault="006A5869" w:rsidP="00FD0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</w:tcPr>
          <w:p w:rsidR="006A5869" w:rsidRDefault="006A5869" w:rsidP="00FD0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1984" w:type="dxa"/>
          </w:tcPr>
          <w:p w:rsidR="006A5869" w:rsidRDefault="006A5869" w:rsidP="006A5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271,71</w:t>
            </w:r>
          </w:p>
        </w:tc>
      </w:tr>
      <w:tr w:rsidR="006A5869" w:rsidTr="00FD03E7">
        <w:trPr>
          <w:jc w:val="center"/>
        </w:trPr>
        <w:tc>
          <w:tcPr>
            <w:tcW w:w="1384" w:type="dxa"/>
          </w:tcPr>
          <w:p w:rsidR="006A5869" w:rsidRDefault="006A5869" w:rsidP="00FD0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6" w:type="dxa"/>
          </w:tcPr>
          <w:p w:rsidR="006A5869" w:rsidRDefault="006A5869" w:rsidP="00FD0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1984" w:type="dxa"/>
          </w:tcPr>
          <w:p w:rsidR="006A5869" w:rsidRDefault="006A5869" w:rsidP="006A5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40,26</w:t>
            </w:r>
          </w:p>
        </w:tc>
      </w:tr>
      <w:tr w:rsidR="006A5869" w:rsidTr="00FD03E7">
        <w:trPr>
          <w:jc w:val="center"/>
        </w:trPr>
        <w:tc>
          <w:tcPr>
            <w:tcW w:w="1384" w:type="dxa"/>
          </w:tcPr>
          <w:p w:rsidR="006A5869" w:rsidRDefault="006A5869" w:rsidP="00FD0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86" w:type="dxa"/>
          </w:tcPr>
          <w:p w:rsidR="006A5869" w:rsidRDefault="006A5869" w:rsidP="00FD0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84" w:type="dxa"/>
          </w:tcPr>
          <w:p w:rsidR="006A5869" w:rsidRDefault="006A5869" w:rsidP="006A5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16,26</w:t>
            </w:r>
          </w:p>
        </w:tc>
      </w:tr>
      <w:tr w:rsidR="006A5869" w:rsidTr="00FD03E7">
        <w:trPr>
          <w:jc w:val="center"/>
        </w:trPr>
        <w:tc>
          <w:tcPr>
            <w:tcW w:w="1384" w:type="dxa"/>
          </w:tcPr>
          <w:p w:rsidR="006A5869" w:rsidRDefault="006A5869" w:rsidP="00FD0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86" w:type="dxa"/>
          </w:tcPr>
          <w:p w:rsidR="006A5869" w:rsidRDefault="006A5869" w:rsidP="00FD0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Загрузочная</w:t>
            </w:r>
          </w:p>
        </w:tc>
        <w:tc>
          <w:tcPr>
            <w:tcW w:w="1984" w:type="dxa"/>
          </w:tcPr>
          <w:p w:rsidR="006A5869" w:rsidRDefault="006A5869" w:rsidP="006A5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13,55</w:t>
            </w:r>
          </w:p>
        </w:tc>
      </w:tr>
      <w:tr w:rsidR="006A5869" w:rsidTr="00FD03E7">
        <w:trPr>
          <w:jc w:val="center"/>
        </w:trPr>
        <w:tc>
          <w:tcPr>
            <w:tcW w:w="1384" w:type="dxa"/>
          </w:tcPr>
          <w:p w:rsidR="006A5869" w:rsidRDefault="006A5869" w:rsidP="00FD0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86" w:type="dxa"/>
          </w:tcPr>
          <w:p w:rsidR="006A5869" w:rsidRDefault="006A5869" w:rsidP="00FD0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1984" w:type="dxa"/>
          </w:tcPr>
          <w:p w:rsidR="006A5869" w:rsidRDefault="006A5869" w:rsidP="006A5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30,20</w:t>
            </w:r>
          </w:p>
        </w:tc>
      </w:tr>
      <w:tr w:rsidR="006A5869" w:rsidTr="00FD03E7">
        <w:trPr>
          <w:jc w:val="center"/>
        </w:trPr>
        <w:tc>
          <w:tcPr>
            <w:tcW w:w="1384" w:type="dxa"/>
          </w:tcPr>
          <w:p w:rsidR="006A5869" w:rsidRDefault="006A5869" w:rsidP="00FD0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686" w:type="dxa"/>
          </w:tcPr>
          <w:p w:rsidR="006A5869" w:rsidRDefault="006A5869" w:rsidP="00FD0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1984" w:type="dxa"/>
          </w:tcPr>
          <w:p w:rsidR="006A5869" w:rsidRDefault="006A5869" w:rsidP="006A5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31,91</w:t>
            </w:r>
          </w:p>
        </w:tc>
      </w:tr>
      <w:tr w:rsidR="006A5869" w:rsidTr="00FD03E7">
        <w:trPr>
          <w:jc w:val="center"/>
        </w:trPr>
        <w:tc>
          <w:tcPr>
            <w:tcW w:w="1384" w:type="dxa"/>
          </w:tcPr>
          <w:p w:rsidR="006A5869" w:rsidRDefault="006A5869" w:rsidP="00FD0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686" w:type="dxa"/>
          </w:tcPr>
          <w:p w:rsidR="006A5869" w:rsidRDefault="006A5869" w:rsidP="00FD0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персонала</w:t>
            </w:r>
          </w:p>
        </w:tc>
        <w:tc>
          <w:tcPr>
            <w:tcW w:w="1984" w:type="dxa"/>
          </w:tcPr>
          <w:p w:rsidR="006A5869" w:rsidRDefault="006A5869" w:rsidP="006A5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18,18</w:t>
            </w:r>
          </w:p>
        </w:tc>
      </w:tr>
      <w:tr w:rsidR="006A5869" w:rsidTr="00FD03E7">
        <w:trPr>
          <w:jc w:val="center"/>
        </w:trPr>
        <w:tc>
          <w:tcPr>
            <w:tcW w:w="1384" w:type="dxa"/>
          </w:tcPr>
          <w:p w:rsidR="006A5869" w:rsidRDefault="006A5869" w:rsidP="00FD0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686" w:type="dxa"/>
          </w:tcPr>
          <w:p w:rsidR="006A5869" w:rsidRDefault="006A5869" w:rsidP="00FD0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 персонала</w:t>
            </w:r>
          </w:p>
        </w:tc>
        <w:tc>
          <w:tcPr>
            <w:tcW w:w="1984" w:type="dxa"/>
          </w:tcPr>
          <w:p w:rsidR="006A5869" w:rsidRDefault="006A5869" w:rsidP="006A5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12,43</w:t>
            </w:r>
          </w:p>
        </w:tc>
      </w:tr>
      <w:tr w:rsidR="006A5869" w:rsidTr="00FD03E7">
        <w:trPr>
          <w:jc w:val="center"/>
        </w:trPr>
        <w:tc>
          <w:tcPr>
            <w:tcW w:w="1384" w:type="dxa"/>
          </w:tcPr>
          <w:p w:rsidR="006A5869" w:rsidRDefault="006A5869" w:rsidP="00FD0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686" w:type="dxa"/>
          </w:tcPr>
          <w:p w:rsidR="006A5869" w:rsidRDefault="006A5869" w:rsidP="00FD0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984" w:type="dxa"/>
          </w:tcPr>
          <w:p w:rsidR="006A5869" w:rsidRDefault="006A5869" w:rsidP="006A5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6A5869" w:rsidTr="00FD03E7">
        <w:trPr>
          <w:jc w:val="center"/>
        </w:trPr>
        <w:tc>
          <w:tcPr>
            <w:tcW w:w="1384" w:type="dxa"/>
          </w:tcPr>
          <w:p w:rsidR="006A5869" w:rsidRDefault="006A5869" w:rsidP="00FD0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686" w:type="dxa"/>
          </w:tcPr>
          <w:p w:rsidR="006A5869" w:rsidRDefault="006A5869" w:rsidP="00FD0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 уборочного инвентаря</w:t>
            </w:r>
          </w:p>
        </w:tc>
        <w:tc>
          <w:tcPr>
            <w:tcW w:w="1984" w:type="dxa"/>
          </w:tcPr>
          <w:p w:rsidR="006A5869" w:rsidRDefault="006A5869" w:rsidP="006A5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7,05</w:t>
            </w:r>
          </w:p>
        </w:tc>
      </w:tr>
      <w:tr w:rsidR="006A5869" w:rsidTr="00FD03E7">
        <w:trPr>
          <w:jc w:val="center"/>
        </w:trPr>
        <w:tc>
          <w:tcPr>
            <w:tcW w:w="1384" w:type="dxa"/>
          </w:tcPr>
          <w:p w:rsidR="006A5869" w:rsidRDefault="006A5869" w:rsidP="00FD0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686" w:type="dxa"/>
          </w:tcPr>
          <w:p w:rsidR="006A5869" w:rsidRDefault="006A5869" w:rsidP="00FD0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Инвентарная</w:t>
            </w:r>
          </w:p>
        </w:tc>
        <w:tc>
          <w:tcPr>
            <w:tcW w:w="1984" w:type="dxa"/>
          </w:tcPr>
          <w:p w:rsidR="006A5869" w:rsidRDefault="006A5869" w:rsidP="006A5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6,25</w:t>
            </w:r>
          </w:p>
        </w:tc>
      </w:tr>
    </w:tbl>
    <w:p w:rsidR="00AC2D94" w:rsidRPr="00901B68" w:rsidRDefault="00AC2D94" w:rsidP="002630F6">
      <w:pPr>
        <w:spacing w:after="0" w:line="240" w:lineRule="auto"/>
        <w:ind w:left="579" w:firstLine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B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Общая площадь помещений общественного </w:t>
      </w:r>
      <w:r w:rsidRPr="00F14D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назначения - 1262,90 м</w:t>
      </w:r>
      <w:proofErr w:type="gramStart"/>
      <w:r w:rsidRPr="00F14D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F14D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C2D94" w:rsidRDefault="00AC2D94" w:rsidP="002630F6">
      <w:pPr>
        <w:pStyle w:val="a7"/>
        <w:spacing w:after="0" w:line="17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01B68" w:rsidRPr="00901B68">
        <w:rPr>
          <w:rFonts w:ascii="Times New Roman" w:eastAsia="Calibri" w:hAnsi="Times New Roman" w:cs="Times New Roman"/>
          <w:sz w:val="24"/>
          <w:szCs w:val="24"/>
        </w:rPr>
        <w:t>оступ на второй этаж предусмотрен по лестничной клетке (тип Л</w:t>
      </w:r>
      <w:proofErr w:type="gramStart"/>
      <w:r w:rsidR="00901B68" w:rsidRPr="00901B68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="00901B68" w:rsidRPr="00901B68">
        <w:rPr>
          <w:rFonts w:ascii="Times New Roman" w:eastAsia="Calibri" w:hAnsi="Times New Roman" w:cs="Times New Roman"/>
          <w:sz w:val="24"/>
          <w:szCs w:val="24"/>
        </w:rPr>
        <w:t>) в осях 1-3/Д-Е. Второй эвакуационный выход предусмотрен по лестнице (тип 3) расположенной в осях 4-6/Б.</w:t>
      </w:r>
      <w:r w:rsidRPr="00AC2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48C3" w:rsidRDefault="00AC2D94" w:rsidP="00FB48C3">
      <w:pPr>
        <w:pStyle w:val="a7"/>
        <w:spacing w:after="0" w:line="17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Входы в нежилые помещения обособлены от входа в подъезд жилого дома, пути движения посетителей встроенного нежилого помещения и жильцов дома не пересекаются.</w:t>
      </w:r>
    </w:p>
    <w:p w:rsidR="002630F6" w:rsidRPr="00FB48C3" w:rsidRDefault="00FB48C3" w:rsidP="00FB48C3">
      <w:pPr>
        <w:spacing w:after="0" w:line="17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3. </w:t>
      </w:r>
      <w:r w:rsidRPr="00FB4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Пункт </w:t>
      </w:r>
      <w:r w:rsidR="002630F6" w:rsidRPr="00FB4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FB4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2630F6" w:rsidRPr="00FB4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и передачи объекта уч</w:t>
      </w:r>
      <w:r w:rsidRPr="00FB4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астникам долевого строительства</w:t>
      </w:r>
      <w:proofErr w:type="gramStart"/>
      <w:r w:rsidRPr="00FB4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.» </w:t>
      </w:r>
      <w:proofErr w:type="gramEnd"/>
      <w:r w:rsidRPr="00FB4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читать в следующей редакции:</w:t>
      </w:r>
    </w:p>
    <w:p w:rsidR="00FB48C3" w:rsidRPr="00FB48C3" w:rsidRDefault="00FB48C3" w:rsidP="00FB48C3">
      <w:pPr>
        <w:spacing w:after="0" w:line="17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B48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7. «Состав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и передачи объекта участникам долевого строительства</w:t>
      </w:r>
      <w:proofErr w:type="gramStart"/>
      <w:r w:rsidRPr="00FB48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.» </w:t>
      </w:r>
      <w:proofErr w:type="gramEnd"/>
    </w:p>
    <w:p w:rsidR="00FB48C3" w:rsidRPr="00FB48C3" w:rsidRDefault="002630F6" w:rsidP="00FB48C3">
      <w:pPr>
        <w:spacing w:after="0" w:line="17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B4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Общее имущество - межквартирные лестничные площадки, лестницы, тамбура, технические помещения, подвальные помещения </w:t>
      </w:r>
      <w:r w:rsidR="00FB48C3" w:rsidRPr="00FB4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(0.12 – коридор, 0.13 – водомерный узел, 0.14 – тепловой узел, 0.15 – технический подвал, 0.16 – технический подвал, 0.17 – </w:t>
      </w:r>
      <w:proofErr w:type="spellStart"/>
      <w:r w:rsidR="00FB48C3" w:rsidRPr="00FB4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электрощитовая</w:t>
      </w:r>
      <w:proofErr w:type="spellEnd"/>
      <w:r w:rsidR="00FB48C3" w:rsidRPr="00FB4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0.18 - технический подвал, 0.19 - технический подвал, 0.20 - технический подвал, 0.21 - технический подвал, 0.22 – лифтовая шахта, 0.23 – лифтовая шахта), </w:t>
      </w:r>
      <w:r w:rsidRPr="00FB4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чердачные помещения, крыша, ограждающие несущие и ненесущие конструкции данного дома, механическое, электрическое, санитарно-техническое и иное</w:t>
      </w:r>
      <w:proofErr w:type="gramEnd"/>
      <w:r w:rsidRPr="00FB4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оборудование, находящееся в данном доме, земельный участок с элементами озеленения и благоустройства</w:t>
      </w:r>
    </w:p>
    <w:p w:rsidR="00C66761" w:rsidRPr="00FB48C3" w:rsidRDefault="00FB48C3" w:rsidP="00FB48C3">
      <w:pPr>
        <w:spacing w:after="0" w:line="17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C66761" w:rsidRPr="00FB48C3">
        <w:rPr>
          <w:rFonts w:ascii="Times New Roman" w:eastAsia="Times New Roman" w:hAnsi="Times New Roman" w:cs="Times New Roman"/>
          <w:sz w:val="24"/>
          <w:szCs w:val="24"/>
        </w:rPr>
        <w:t>Пункт  12 «Способ обеспечения исполнения обязательств застройщика по договору</w:t>
      </w:r>
      <w:proofErr w:type="gramStart"/>
      <w:r w:rsidR="00C66761" w:rsidRPr="00FB48C3">
        <w:rPr>
          <w:rFonts w:ascii="Times New Roman" w:eastAsia="Times New Roman" w:hAnsi="Times New Roman" w:cs="Times New Roman"/>
          <w:sz w:val="24"/>
          <w:szCs w:val="24"/>
        </w:rPr>
        <w:t xml:space="preserve">.» </w:t>
      </w:r>
      <w:proofErr w:type="gramEnd"/>
      <w:r w:rsidR="00C66761" w:rsidRPr="00FB48C3">
        <w:rPr>
          <w:rFonts w:ascii="Times New Roman" w:eastAsia="Times New Roman" w:hAnsi="Times New Roman" w:cs="Times New Roman"/>
          <w:sz w:val="24"/>
          <w:szCs w:val="24"/>
        </w:rPr>
        <w:t>читать в следующей редакции:</w:t>
      </w:r>
    </w:p>
    <w:p w:rsidR="00EC494B" w:rsidRPr="002630F6" w:rsidRDefault="00C66761" w:rsidP="002630F6">
      <w:pPr>
        <w:spacing w:after="0" w:line="178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0F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12.  </w:t>
      </w:r>
      <w:r w:rsidR="00EC494B" w:rsidRPr="002630F6">
        <w:rPr>
          <w:rFonts w:ascii="Times New Roman" w:eastAsia="Times New Roman" w:hAnsi="Times New Roman" w:cs="Times New Roman"/>
          <w:b/>
          <w:sz w:val="24"/>
          <w:szCs w:val="24"/>
        </w:rPr>
        <w:t>Способ обеспечения исполнения обязательств застройщика по договору.</w:t>
      </w:r>
    </w:p>
    <w:p w:rsidR="00C66761" w:rsidRPr="00093A35" w:rsidRDefault="00EC494B" w:rsidP="002630F6">
      <w:pPr>
        <w:spacing w:after="0" w:line="17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630F6">
        <w:rPr>
          <w:rFonts w:ascii="Times New Roman" w:eastAsia="Times New Roman" w:hAnsi="Times New Roman" w:cs="Times New Roman"/>
          <w:b/>
          <w:sz w:val="24"/>
          <w:szCs w:val="24"/>
        </w:rPr>
        <w:t>Залог в силу закона</w:t>
      </w:r>
      <w:r>
        <w:rPr>
          <w:rFonts w:ascii="Times New Roman" w:eastAsia="Times New Roman" w:hAnsi="Times New Roman" w:cs="Times New Roman"/>
          <w:sz w:val="24"/>
          <w:szCs w:val="24"/>
        </w:rPr>
        <w:t>: в</w:t>
      </w:r>
      <w:r w:rsidR="00C66761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исполнения обязательств Застройщика  по Договору долевого участия  с момента государственной регистрации договора долевого участия земельный участок площадью </w:t>
      </w:r>
      <w:r w:rsidR="00C66761" w:rsidRPr="00093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761">
        <w:rPr>
          <w:rFonts w:ascii="Times New Roman" w:eastAsia="Times New Roman" w:hAnsi="Times New Roman" w:cs="Times New Roman"/>
          <w:sz w:val="24"/>
          <w:szCs w:val="24"/>
        </w:rPr>
        <w:t>4858 кв.</w:t>
      </w:r>
      <w:r w:rsidR="00C66761" w:rsidRPr="00093A35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proofErr w:type="gramStart"/>
      <w:r w:rsidR="00C66761" w:rsidRPr="00093A35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C66761" w:rsidRPr="00093A35">
        <w:rPr>
          <w:rFonts w:ascii="Times New Roman" w:eastAsia="Times New Roman" w:hAnsi="Times New Roman" w:cs="Times New Roman"/>
          <w:sz w:val="24"/>
          <w:szCs w:val="24"/>
        </w:rPr>
        <w:t>, кадастровый номер 24:5</w:t>
      </w:r>
      <w:r w:rsidR="00C66761">
        <w:rPr>
          <w:rFonts w:ascii="Times New Roman" w:eastAsia="Times New Roman" w:hAnsi="Times New Roman" w:cs="Times New Roman"/>
          <w:sz w:val="24"/>
          <w:szCs w:val="24"/>
        </w:rPr>
        <w:t>0</w:t>
      </w:r>
      <w:r w:rsidR="00C66761" w:rsidRPr="00093A35">
        <w:rPr>
          <w:rFonts w:ascii="Times New Roman" w:eastAsia="Times New Roman" w:hAnsi="Times New Roman" w:cs="Times New Roman"/>
          <w:sz w:val="24"/>
          <w:szCs w:val="24"/>
        </w:rPr>
        <w:t>:0</w:t>
      </w:r>
      <w:r w:rsidR="00C66761">
        <w:rPr>
          <w:rFonts w:ascii="Times New Roman" w:eastAsia="Times New Roman" w:hAnsi="Times New Roman" w:cs="Times New Roman"/>
          <w:sz w:val="24"/>
          <w:szCs w:val="24"/>
        </w:rPr>
        <w:t>7</w:t>
      </w:r>
      <w:r w:rsidR="00C66761" w:rsidRPr="00093A35">
        <w:rPr>
          <w:rFonts w:ascii="Times New Roman" w:eastAsia="Times New Roman" w:hAnsi="Times New Roman" w:cs="Times New Roman"/>
          <w:sz w:val="24"/>
          <w:szCs w:val="24"/>
        </w:rPr>
        <w:t>0</w:t>
      </w:r>
      <w:r w:rsidR="00C66761">
        <w:rPr>
          <w:rFonts w:ascii="Times New Roman" w:eastAsia="Times New Roman" w:hAnsi="Times New Roman" w:cs="Times New Roman"/>
          <w:sz w:val="24"/>
          <w:szCs w:val="24"/>
        </w:rPr>
        <w:t>018</w:t>
      </w:r>
      <w:r w:rsidR="00C66761" w:rsidRPr="00093A35">
        <w:rPr>
          <w:rFonts w:ascii="Times New Roman" w:eastAsia="Times New Roman" w:hAnsi="Times New Roman" w:cs="Times New Roman"/>
          <w:sz w:val="24"/>
          <w:szCs w:val="24"/>
        </w:rPr>
        <w:t>8:</w:t>
      </w:r>
      <w:r w:rsidR="00C66761">
        <w:rPr>
          <w:rFonts w:ascii="Times New Roman" w:eastAsia="Times New Roman" w:hAnsi="Times New Roman" w:cs="Times New Roman"/>
          <w:sz w:val="24"/>
          <w:szCs w:val="24"/>
        </w:rPr>
        <w:t>730 принадлежащий Застройщику на праве аренды  находится в залоге у Участника долевого строительства.</w:t>
      </w:r>
    </w:p>
    <w:p w:rsidR="00DE59D0" w:rsidRDefault="00EC494B" w:rsidP="002630F6">
      <w:pPr>
        <w:pStyle w:val="ConsPlusNormal"/>
        <w:ind w:firstLine="708"/>
        <w:jc w:val="both"/>
      </w:pPr>
      <w:r>
        <w:rPr>
          <w:rFonts w:eastAsia="Times New Roman"/>
          <w:lang w:eastAsia="ru-RU"/>
        </w:rPr>
        <w:t xml:space="preserve">2. </w:t>
      </w:r>
      <w:proofErr w:type="gramStart"/>
      <w:r w:rsidRPr="00FB48C3">
        <w:rPr>
          <w:rFonts w:eastAsia="Times New Roman"/>
          <w:b/>
          <w:lang w:eastAsia="ru-RU"/>
        </w:rPr>
        <w:t>Г</w:t>
      </w:r>
      <w:r w:rsidRPr="00FB48C3">
        <w:rPr>
          <w:b/>
        </w:rPr>
        <w:t>енеральный договор</w:t>
      </w:r>
      <w:r w:rsidR="00C66761" w:rsidRPr="00FB48C3">
        <w:rPr>
          <w:b/>
        </w:rPr>
        <w:t xml:space="preserve"> страхования</w:t>
      </w:r>
      <w:r w:rsidR="00C66761" w:rsidRPr="002630F6">
        <w:rPr>
          <w:b/>
        </w:rPr>
        <w:t xml:space="preserve"> гражданской ответственности застройщика</w:t>
      </w:r>
      <w:r w:rsidR="00C66761">
        <w:t xml:space="preserve"> за неисполнение или ненадлежащее исполнение обязательств по передаче жилого помещения по договору участия в долевом строительстве № 35-122939Г/20</w:t>
      </w:r>
      <w:r>
        <w:t xml:space="preserve">16 от 30.11.2016 г., </w:t>
      </w:r>
      <w:r w:rsidRPr="002630F6">
        <w:rPr>
          <w:b/>
        </w:rPr>
        <w:t>заключенный</w:t>
      </w:r>
      <w:r w:rsidR="00C66761" w:rsidRPr="002630F6">
        <w:rPr>
          <w:b/>
        </w:rPr>
        <w:t xml:space="preserve"> с обществом с ограниченной ответственностью «Региональная страховая компания»</w:t>
      </w:r>
      <w:r w:rsidR="00C66761">
        <w:t xml:space="preserve"> (ОГРН </w:t>
      </w:r>
      <w:r w:rsidR="0039457C">
        <w:t>1021801434643, ИНН 1832008660, адрес местонахождения: 127018, г. Москва, ул. Складочная, д. 1, строение 15</w:t>
      </w:r>
      <w:r>
        <w:t xml:space="preserve">) в отношении объектов долевого строительства (квартир), расположенных в </w:t>
      </w:r>
      <w:proofErr w:type="spellStart"/>
      <w:r>
        <w:t>двадцатидвухэтажном</w:t>
      </w:r>
      <w:proofErr w:type="spellEnd"/>
      <w:proofErr w:type="gramEnd"/>
      <w:r>
        <w:t xml:space="preserve"> жилом доме с инженерным обеспечением, со встроенными нежилыми помещениями по адресу: г. Красноярск, Свердловский район, ул. </w:t>
      </w:r>
      <w:proofErr w:type="gramStart"/>
      <w:r>
        <w:t>Полтавская</w:t>
      </w:r>
      <w:proofErr w:type="gramEnd"/>
      <w:r>
        <w:t xml:space="preserve">, 38, строение 5, кадастровый номер земельного участка </w:t>
      </w:r>
      <w:r w:rsidRPr="00093A35">
        <w:rPr>
          <w:rFonts w:eastAsia="Times New Roman"/>
        </w:rPr>
        <w:t>24:5</w:t>
      </w:r>
      <w:r>
        <w:rPr>
          <w:rFonts w:eastAsia="Times New Roman"/>
        </w:rPr>
        <w:t>0</w:t>
      </w:r>
      <w:r w:rsidRPr="00093A35">
        <w:rPr>
          <w:rFonts w:eastAsia="Times New Roman"/>
        </w:rPr>
        <w:t>:0</w:t>
      </w:r>
      <w:r>
        <w:rPr>
          <w:rFonts w:eastAsia="Times New Roman"/>
        </w:rPr>
        <w:t>7</w:t>
      </w:r>
      <w:r w:rsidRPr="00093A35">
        <w:rPr>
          <w:rFonts w:eastAsia="Times New Roman"/>
        </w:rPr>
        <w:t>0</w:t>
      </w:r>
      <w:r>
        <w:rPr>
          <w:rFonts w:eastAsia="Times New Roman"/>
        </w:rPr>
        <w:t>018</w:t>
      </w:r>
      <w:r w:rsidRPr="00093A35">
        <w:rPr>
          <w:rFonts w:eastAsia="Times New Roman"/>
        </w:rPr>
        <w:t>8:</w:t>
      </w:r>
      <w:r>
        <w:rPr>
          <w:rFonts w:eastAsia="Times New Roman"/>
        </w:rPr>
        <w:t>730.</w:t>
      </w:r>
      <w:r>
        <w:t xml:space="preserve"> </w:t>
      </w:r>
      <w:r w:rsidR="0039457C">
        <w:t>Условия страхования определяются правилами страхования гражданской ответственности застройщика за неисполнение или ненадлежащее исполнение им обязательств по передаче жилого помещения по договору участия в долевом строительстве, утвержденным обществом с ограниченной ответственностью «Региональная страховая компания».</w:t>
      </w:r>
    </w:p>
    <w:p w:rsidR="00E55832" w:rsidRDefault="00E55832" w:rsidP="002630F6">
      <w:pPr>
        <w:pStyle w:val="ConsPlusNormal"/>
        <w:ind w:firstLine="708"/>
        <w:jc w:val="both"/>
      </w:pPr>
      <w:r>
        <w:t xml:space="preserve">Список объектов долевого </w:t>
      </w:r>
      <w:proofErr w:type="gramStart"/>
      <w:r>
        <w:t>строительства</w:t>
      </w:r>
      <w:proofErr w:type="gramEnd"/>
      <w:r>
        <w:t xml:space="preserve"> в отношении  которых обществом с ограниченной ответственностью «Региональная страховая компания» выданы полисы (договоры страхования)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строительстве:</w:t>
      </w:r>
    </w:p>
    <w:p w:rsidR="00E55832" w:rsidRDefault="00E55832" w:rsidP="00E55832">
      <w:pPr>
        <w:pStyle w:val="ConsPlusNormal"/>
        <w:numPr>
          <w:ilvl w:val="0"/>
          <w:numId w:val="3"/>
        </w:numPr>
        <w:jc w:val="both"/>
      </w:pPr>
      <w:r>
        <w:t>О.Д. С. № 5 – Договор страхования (полис) № 35-122939/001-2016Г от 05.12.2016 г.</w:t>
      </w:r>
    </w:p>
    <w:p w:rsidR="00FB48C3" w:rsidRDefault="00FB48C3" w:rsidP="002630F6">
      <w:pPr>
        <w:pStyle w:val="ConsPlusNormal"/>
        <w:ind w:firstLine="708"/>
        <w:jc w:val="both"/>
      </w:pPr>
    </w:p>
    <w:p w:rsidR="00FB48C3" w:rsidRPr="00EC494B" w:rsidRDefault="00FB48C3" w:rsidP="002630F6">
      <w:pPr>
        <w:pStyle w:val="ConsPlusNormal"/>
        <w:ind w:firstLine="708"/>
        <w:jc w:val="both"/>
      </w:pPr>
    </w:p>
    <w:p w:rsidR="00007DC6" w:rsidRDefault="00007DC6" w:rsidP="002630F6">
      <w:pPr>
        <w:spacing w:after="0" w:line="17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07DC6" w:rsidRDefault="00007DC6" w:rsidP="00DE59D0">
      <w:pPr>
        <w:spacing w:after="0" w:line="17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07DC6" w:rsidRPr="0004108A" w:rsidRDefault="00007DC6" w:rsidP="00DE59D0">
      <w:pPr>
        <w:spacing w:after="0" w:line="17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42FE7" w:rsidRPr="00093A35" w:rsidRDefault="00E81463" w:rsidP="002630F6">
      <w:pPr>
        <w:spacing w:after="0" w:line="17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3A3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837C6" w:rsidRPr="00093A3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52E13" w:rsidRPr="00093A35">
        <w:rPr>
          <w:rFonts w:ascii="Times New Roman" w:eastAsia="Times New Roman" w:hAnsi="Times New Roman" w:cs="Times New Roman"/>
          <w:sz w:val="24"/>
          <w:szCs w:val="24"/>
        </w:rPr>
        <w:t xml:space="preserve">иректор </w:t>
      </w:r>
      <w:r w:rsidR="00007DC6">
        <w:rPr>
          <w:rFonts w:ascii="Times New Roman" w:eastAsia="Times New Roman" w:hAnsi="Times New Roman" w:cs="Times New Roman"/>
          <w:sz w:val="24"/>
          <w:szCs w:val="24"/>
        </w:rPr>
        <w:tab/>
      </w:r>
      <w:r w:rsidR="00007DC6">
        <w:rPr>
          <w:rFonts w:ascii="Times New Roman" w:eastAsia="Times New Roman" w:hAnsi="Times New Roman" w:cs="Times New Roman"/>
          <w:sz w:val="24"/>
          <w:szCs w:val="24"/>
        </w:rPr>
        <w:tab/>
      </w:r>
      <w:r w:rsidR="00007DC6">
        <w:rPr>
          <w:rFonts w:ascii="Times New Roman" w:eastAsia="Times New Roman" w:hAnsi="Times New Roman" w:cs="Times New Roman"/>
          <w:sz w:val="24"/>
          <w:szCs w:val="24"/>
        </w:rPr>
        <w:tab/>
      </w:r>
      <w:r w:rsidR="00007DC6">
        <w:rPr>
          <w:rFonts w:ascii="Times New Roman" w:eastAsia="Times New Roman" w:hAnsi="Times New Roman" w:cs="Times New Roman"/>
          <w:sz w:val="24"/>
          <w:szCs w:val="24"/>
        </w:rPr>
        <w:tab/>
      </w:r>
      <w:r w:rsidR="00007DC6">
        <w:rPr>
          <w:rFonts w:ascii="Times New Roman" w:eastAsia="Times New Roman" w:hAnsi="Times New Roman" w:cs="Times New Roman"/>
          <w:sz w:val="24"/>
          <w:szCs w:val="24"/>
        </w:rPr>
        <w:tab/>
      </w:r>
      <w:r w:rsidR="00007DC6">
        <w:rPr>
          <w:rFonts w:ascii="Times New Roman" w:eastAsia="Times New Roman" w:hAnsi="Times New Roman" w:cs="Times New Roman"/>
          <w:sz w:val="24"/>
          <w:szCs w:val="24"/>
        </w:rPr>
        <w:tab/>
      </w:r>
      <w:r w:rsidR="00007DC6">
        <w:rPr>
          <w:rFonts w:ascii="Times New Roman" w:eastAsia="Times New Roman" w:hAnsi="Times New Roman" w:cs="Times New Roman"/>
          <w:sz w:val="24"/>
          <w:szCs w:val="24"/>
        </w:rPr>
        <w:tab/>
      </w:r>
      <w:r w:rsidR="00007DC6">
        <w:rPr>
          <w:rFonts w:ascii="Times New Roman" w:eastAsia="Times New Roman" w:hAnsi="Times New Roman" w:cs="Times New Roman"/>
          <w:sz w:val="24"/>
          <w:szCs w:val="24"/>
        </w:rPr>
        <w:tab/>
      </w:r>
      <w:r w:rsidR="00007DC6">
        <w:rPr>
          <w:rFonts w:ascii="Times New Roman" w:eastAsia="Times New Roman" w:hAnsi="Times New Roman" w:cs="Times New Roman"/>
          <w:sz w:val="24"/>
          <w:szCs w:val="24"/>
        </w:rPr>
        <w:tab/>
      </w:r>
      <w:r w:rsidR="00007DC6">
        <w:rPr>
          <w:rFonts w:ascii="Times New Roman" w:eastAsia="Times New Roman" w:hAnsi="Times New Roman" w:cs="Times New Roman"/>
          <w:sz w:val="24"/>
          <w:szCs w:val="24"/>
        </w:rPr>
        <w:tab/>
      </w:r>
      <w:r w:rsidR="00007DC6">
        <w:rPr>
          <w:rFonts w:ascii="Times New Roman" w:eastAsia="Times New Roman" w:hAnsi="Times New Roman" w:cs="Times New Roman"/>
          <w:sz w:val="24"/>
          <w:szCs w:val="24"/>
        </w:rPr>
        <w:tab/>
      </w:r>
      <w:r w:rsidR="002837C6" w:rsidRPr="00093A35">
        <w:rPr>
          <w:rFonts w:ascii="Times New Roman" w:eastAsia="Times New Roman" w:hAnsi="Times New Roman" w:cs="Times New Roman"/>
          <w:sz w:val="24"/>
          <w:szCs w:val="24"/>
        </w:rPr>
        <w:t>Антонов А.В.</w:t>
      </w:r>
    </w:p>
    <w:sectPr w:rsidR="00842FE7" w:rsidRPr="00093A35" w:rsidSect="00DE59D0">
      <w:pgSz w:w="11906" w:h="16838"/>
      <w:pgMar w:top="851" w:right="964" w:bottom="851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E102F"/>
    <w:multiLevelType w:val="hybridMultilevel"/>
    <w:tmpl w:val="788E5BEE"/>
    <w:lvl w:ilvl="0" w:tplc="3EDAC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7940BC"/>
    <w:multiLevelType w:val="hybridMultilevel"/>
    <w:tmpl w:val="75A81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C6E93"/>
    <w:multiLevelType w:val="hybridMultilevel"/>
    <w:tmpl w:val="20AE3D54"/>
    <w:lvl w:ilvl="0" w:tplc="30DCC8B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1463"/>
    <w:rsid w:val="00007DC6"/>
    <w:rsid w:val="000204A8"/>
    <w:rsid w:val="000275FF"/>
    <w:rsid w:val="0004108A"/>
    <w:rsid w:val="00043426"/>
    <w:rsid w:val="000526AC"/>
    <w:rsid w:val="00067BCA"/>
    <w:rsid w:val="00090129"/>
    <w:rsid w:val="00093A35"/>
    <w:rsid w:val="000A063D"/>
    <w:rsid w:val="000B3B20"/>
    <w:rsid w:val="000D61F1"/>
    <w:rsid w:val="000D7865"/>
    <w:rsid w:val="000D7D70"/>
    <w:rsid w:val="000E0496"/>
    <w:rsid w:val="000F2896"/>
    <w:rsid w:val="00117BA2"/>
    <w:rsid w:val="001650F9"/>
    <w:rsid w:val="001714A1"/>
    <w:rsid w:val="001916AE"/>
    <w:rsid w:val="001C52D8"/>
    <w:rsid w:val="001E2150"/>
    <w:rsid w:val="002112AC"/>
    <w:rsid w:val="00223D22"/>
    <w:rsid w:val="0023604A"/>
    <w:rsid w:val="002630F6"/>
    <w:rsid w:val="00263800"/>
    <w:rsid w:val="00271174"/>
    <w:rsid w:val="00271A80"/>
    <w:rsid w:val="002837C6"/>
    <w:rsid w:val="002F5D02"/>
    <w:rsid w:val="00323E9A"/>
    <w:rsid w:val="003364E5"/>
    <w:rsid w:val="0038520C"/>
    <w:rsid w:val="003858E4"/>
    <w:rsid w:val="0039457C"/>
    <w:rsid w:val="00394A21"/>
    <w:rsid w:val="003A2343"/>
    <w:rsid w:val="004078EC"/>
    <w:rsid w:val="00430A64"/>
    <w:rsid w:val="00451881"/>
    <w:rsid w:val="00452E13"/>
    <w:rsid w:val="004748C9"/>
    <w:rsid w:val="00496085"/>
    <w:rsid w:val="004A05B3"/>
    <w:rsid w:val="004A3CC7"/>
    <w:rsid w:val="004A610E"/>
    <w:rsid w:val="004D3494"/>
    <w:rsid w:val="004F1C0D"/>
    <w:rsid w:val="004F31C0"/>
    <w:rsid w:val="005069F2"/>
    <w:rsid w:val="00513789"/>
    <w:rsid w:val="00555BA0"/>
    <w:rsid w:val="00561CE6"/>
    <w:rsid w:val="005E6E3C"/>
    <w:rsid w:val="005F06AA"/>
    <w:rsid w:val="005F6FF0"/>
    <w:rsid w:val="00613787"/>
    <w:rsid w:val="0064009F"/>
    <w:rsid w:val="006471F3"/>
    <w:rsid w:val="00650296"/>
    <w:rsid w:val="0067142D"/>
    <w:rsid w:val="006800BF"/>
    <w:rsid w:val="006A5869"/>
    <w:rsid w:val="006D07D4"/>
    <w:rsid w:val="006D243A"/>
    <w:rsid w:val="006E680C"/>
    <w:rsid w:val="007257F5"/>
    <w:rsid w:val="00732B48"/>
    <w:rsid w:val="00745A9F"/>
    <w:rsid w:val="00745F58"/>
    <w:rsid w:val="00774800"/>
    <w:rsid w:val="00783005"/>
    <w:rsid w:val="007844E4"/>
    <w:rsid w:val="007C4A85"/>
    <w:rsid w:val="007F282F"/>
    <w:rsid w:val="0080721D"/>
    <w:rsid w:val="00842FE7"/>
    <w:rsid w:val="00892A56"/>
    <w:rsid w:val="008A395A"/>
    <w:rsid w:val="008B4E2C"/>
    <w:rsid w:val="008D4F5C"/>
    <w:rsid w:val="00901B68"/>
    <w:rsid w:val="009314AF"/>
    <w:rsid w:val="009738AA"/>
    <w:rsid w:val="0098521C"/>
    <w:rsid w:val="00990AAB"/>
    <w:rsid w:val="009A32F3"/>
    <w:rsid w:val="009F3A54"/>
    <w:rsid w:val="00A47E22"/>
    <w:rsid w:val="00A92AC8"/>
    <w:rsid w:val="00A9334C"/>
    <w:rsid w:val="00AB5C9E"/>
    <w:rsid w:val="00AC2D94"/>
    <w:rsid w:val="00AD1FB5"/>
    <w:rsid w:val="00AD7632"/>
    <w:rsid w:val="00AE23E6"/>
    <w:rsid w:val="00B12B85"/>
    <w:rsid w:val="00B61C7F"/>
    <w:rsid w:val="00BA3F70"/>
    <w:rsid w:val="00BD2CE2"/>
    <w:rsid w:val="00BD76D4"/>
    <w:rsid w:val="00C0376D"/>
    <w:rsid w:val="00C100C3"/>
    <w:rsid w:val="00C16241"/>
    <w:rsid w:val="00C21C50"/>
    <w:rsid w:val="00C33D8A"/>
    <w:rsid w:val="00C66761"/>
    <w:rsid w:val="00C77FFC"/>
    <w:rsid w:val="00CA70F4"/>
    <w:rsid w:val="00CF5CF5"/>
    <w:rsid w:val="00D13DD3"/>
    <w:rsid w:val="00D14396"/>
    <w:rsid w:val="00D17836"/>
    <w:rsid w:val="00D67FC3"/>
    <w:rsid w:val="00D754DF"/>
    <w:rsid w:val="00DE59D0"/>
    <w:rsid w:val="00DF0B99"/>
    <w:rsid w:val="00E02E19"/>
    <w:rsid w:val="00E046A1"/>
    <w:rsid w:val="00E24FA1"/>
    <w:rsid w:val="00E30492"/>
    <w:rsid w:val="00E34A8E"/>
    <w:rsid w:val="00E44752"/>
    <w:rsid w:val="00E55832"/>
    <w:rsid w:val="00E63D8C"/>
    <w:rsid w:val="00E81001"/>
    <w:rsid w:val="00E81463"/>
    <w:rsid w:val="00E8688A"/>
    <w:rsid w:val="00E90D96"/>
    <w:rsid w:val="00EC494B"/>
    <w:rsid w:val="00EE56E3"/>
    <w:rsid w:val="00EF4D47"/>
    <w:rsid w:val="00F02713"/>
    <w:rsid w:val="00F103D2"/>
    <w:rsid w:val="00F14C4B"/>
    <w:rsid w:val="00F14D5C"/>
    <w:rsid w:val="00F2318D"/>
    <w:rsid w:val="00F4049D"/>
    <w:rsid w:val="00F4093E"/>
    <w:rsid w:val="00F635CB"/>
    <w:rsid w:val="00F833DF"/>
    <w:rsid w:val="00F84FF2"/>
    <w:rsid w:val="00FB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47"/>
  </w:style>
  <w:style w:type="paragraph" w:styleId="1">
    <w:name w:val="heading 1"/>
    <w:basedOn w:val="a"/>
    <w:link w:val="10"/>
    <w:uiPriority w:val="9"/>
    <w:qFormat/>
    <w:rsid w:val="00E81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4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81463"/>
    <w:rPr>
      <w:b/>
      <w:bCs/>
    </w:rPr>
  </w:style>
  <w:style w:type="character" w:customStyle="1" w:styleId="apple-converted-space">
    <w:name w:val="apple-converted-space"/>
    <w:basedOn w:val="a0"/>
    <w:rsid w:val="00E81463"/>
  </w:style>
  <w:style w:type="paragraph" w:styleId="a4">
    <w:name w:val="Normal (Web)"/>
    <w:basedOn w:val="a"/>
    <w:uiPriority w:val="99"/>
    <w:semiHidden/>
    <w:unhideWhenUsed/>
    <w:rsid w:val="00C3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33D8A"/>
    <w:pPr>
      <w:spacing w:after="0" w:line="240" w:lineRule="auto"/>
    </w:pPr>
  </w:style>
  <w:style w:type="table" w:styleId="a6">
    <w:name w:val="Table Grid"/>
    <w:basedOn w:val="a1"/>
    <w:uiPriority w:val="59"/>
    <w:rsid w:val="00E34A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4A8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007DC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58B52-BA3E-4B98-9AE4-1720FF8E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</dc:creator>
  <cp:lastModifiedBy>real</cp:lastModifiedBy>
  <cp:revision>12</cp:revision>
  <cp:lastPrinted>2016-12-06T04:29:00Z</cp:lastPrinted>
  <dcterms:created xsi:type="dcterms:W3CDTF">2016-10-18T07:22:00Z</dcterms:created>
  <dcterms:modified xsi:type="dcterms:W3CDTF">2016-12-06T04:37:00Z</dcterms:modified>
</cp:coreProperties>
</file>