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82"/>
        <w:gridCol w:w="5355"/>
      </w:tblGrid>
      <w:tr w:rsidR="00B765B5" w:rsidRPr="006A3EEC" w:rsidTr="005A1739">
        <w:tc>
          <w:tcPr>
            <w:tcW w:w="4782" w:type="dxa"/>
          </w:tcPr>
          <w:p w:rsidR="00B765B5" w:rsidRPr="006A3EEC" w:rsidRDefault="006B3DB2" w:rsidP="00F267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3DB2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0;margin-top:-.45pt;width:189pt;height:63pt;z-index:1;visibility:visible" filled="f" stroked="f">
                  <v:path arrowok="t"/>
                  <v:textbox>
                    <w:txbxContent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</w:pPr>
                        <w:proofErr w:type="spellStart"/>
                        <w:r w:rsidRPr="006A3EEC"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  <w:t>СтройАрт</w:t>
                        </w:r>
                        <w:proofErr w:type="spellEnd"/>
                      </w:p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</w:pPr>
                        <w:r w:rsidRPr="006A3EEC">
                          <w:rPr>
                            <w:b/>
                            <w:bCs/>
                            <w:color w:val="808080"/>
                            <w:sz w:val="14"/>
                            <w:szCs w:val="14"/>
                          </w:rPr>
                          <w:t xml:space="preserve"> </w:t>
                        </w:r>
                        <w:r w:rsidRPr="006A3EEC"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  <w:t>ПРОИЗВОДСТВЕННОЕ ОБЪЕДИНЕНИЕ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5355" w:type="dxa"/>
          </w:tcPr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Юридический адрес: </w:t>
            </w:r>
          </w:p>
          <w:p w:rsidR="005A1739" w:rsidRPr="00F11109" w:rsidRDefault="00314C42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660077, г. Красноярск, ул. Весны, </w:t>
            </w:r>
            <w:r w:rsidR="00CE710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17, </w:t>
            </w:r>
            <w:r w:rsidR="00245A28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311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,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 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ИНН  2460084726, КПП  246101001,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ОГРН 1072460003990,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Телефон</w:t>
            </w:r>
            <w:proofErr w:type="gramStart"/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.: (</w:t>
            </w:r>
            <w:proofErr w:type="gramEnd"/>
            <w:r w:rsidR="008C6273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391) 215-20-70</w:t>
            </w:r>
          </w:p>
          <w:p w:rsidR="00B765B5" w:rsidRPr="00187A41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Email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: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PO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-</w:t>
            </w:r>
            <w:proofErr w:type="spellStart"/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StroyArt</w:t>
            </w:r>
            <w:proofErr w:type="spellEnd"/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@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.</w:t>
            </w:r>
            <w:proofErr w:type="spellStart"/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B765B5" w:rsidRPr="00187A41" w:rsidRDefault="00B765B5" w:rsidP="00F26713">
      <w:pPr>
        <w:rPr>
          <w:rFonts w:cs="Times New Roman"/>
        </w:rPr>
      </w:pPr>
    </w:p>
    <w:p w:rsidR="00B765B5" w:rsidRPr="00187A41" w:rsidRDefault="00B765B5" w:rsidP="0047711B">
      <w:pPr>
        <w:jc w:val="center"/>
        <w:rPr>
          <w:rFonts w:cs="Times New Roman"/>
          <w:b/>
          <w:bCs/>
          <w:sz w:val="32"/>
          <w:szCs w:val="32"/>
        </w:rPr>
      </w:pPr>
    </w:p>
    <w:p w:rsidR="00B765B5" w:rsidRPr="00187A41" w:rsidRDefault="00B765B5" w:rsidP="00B625FE">
      <w:pPr>
        <w:rPr>
          <w:rFonts w:cs="Times New Roman"/>
          <w:b/>
          <w:bCs/>
          <w:sz w:val="32"/>
          <w:szCs w:val="32"/>
        </w:rPr>
      </w:pP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ПРОЕКТНАЯ ДЕКЛАРАЦИЯ</w:t>
      </w:r>
      <w:r w:rsidRPr="00F26713">
        <w:rPr>
          <w:b/>
          <w:bCs/>
          <w:sz w:val="32"/>
          <w:szCs w:val="32"/>
        </w:rPr>
        <w:t xml:space="preserve"> </w:t>
      </w:r>
    </w:p>
    <w:p w:rsidR="00B765B5" w:rsidRPr="002C31A4" w:rsidRDefault="00B765B5" w:rsidP="00F26713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>объект</w:t>
      </w:r>
      <w:r>
        <w:rPr>
          <w:b/>
          <w:bCs/>
          <w:sz w:val="26"/>
          <w:szCs w:val="26"/>
        </w:rPr>
        <w:t xml:space="preserve">:  </w:t>
      </w:r>
      <w:r w:rsidRPr="0047711B">
        <w:rPr>
          <w:b/>
          <w:bCs/>
          <w:sz w:val="26"/>
          <w:szCs w:val="26"/>
        </w:rPr>
        <w:t xml:space="preserve">Многоэтажный жилой дом № 6 </w:t>
      </w:r>
      <w:r>
        <w:rPr>
          <w:b/>
          <w:bCs/>
          <w:sz w:val="26"/>
          <w:szCs w:val="26"/>
        </w:rPr>
        <w:t>и инженерное обеспечение</w:t>
      </w:r>
      <w:r w:rsidRPr="0047711B">
        <w:rPr>
          <w:b/>
          <w:bCs/>
          <w:sz w:val="26"/>
          <w:szCs w:val="26"/>
        </w:rPr>
        <w:t xml:space="preserve"> в микрорайоне «Чистый» Октябрьс</w:t>
      </w:r>
      <w:r>
        <w:rPr>
          <w:b/>
          <w:bCs/>
          <w:sz w:val="26"/>
          <w:szCs w:val="26"/>
        </w:rPr>
        <w:t>кого района города Красноярска</w:t>
      </w:r>
    </w:p>
    <w:p w:rsidR="00B765B5" w:rsidRPr="002C31A4" w:rsidRDefault="00B765B5" w:rsidP="0047711B">
      <w:pPr>
        <w:jc w:val="center"/>
        <w:rPr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 Кадастровый номер земельного участка  </w:t>
      </w:r>
      <w:r>
        <w:rPr>
          <w:b/>
          <w:bCs/>
          <w:sz w:val="26"/>
          <w:szCs w:val="26"/>
        </w:rPr>
        <w:t>24:50:0100207</w:t>
      </w:r>
      <w:r w:rsidRPr="002C31A4">
        <w:rPr>
          <w:b/>
          <w:bCs/>
          <w:sz w:val="26"/>
          <w:szCs w:val="26"/>
        </w:rPr>
        <w:t>:1</w:t>
      </w:r>
      <w:r>
        <w:rPr>
          <w:b/>
          <w:bCs/>
          <w:sz w:val="26"/>
          <w:szCs w:val="26"/>
        </w:rPr>
        <w:t>8</w:t>
      </w:r>
      <w:r w:rsidRPr="002C31A4">
        <w:rPr>
          <w:b/>
          <w:bCs/>
          <w:sz w:val="26"/>
          <w:szCs w:val="26"/>
        </w:rPr>
        <w:t xml:space="preserve"> </w:t>
      </w:r>
    </w:p>
    <w:p w:rsidR="00E94518" w:rsidRDefault="00E94518" w:rsidP="0047711B">
      <w:pPr>
        <w:jc w:val="center"/>
        <w:rPr>
          <w:rFonts w:cs="Times New Roman"/>
          <w:b/>
          <w:bCs/>
          <w:sz w:val="26"/>
          <w:szCs w:val="26"/>
        </w:rPr>
      </w:pPr>
    </w:p>
    <w:p w:rsidR="00B765B5" w:rsidRPr="002C31A4" w:rsidRDefault="00B765B5" w:rsidP="0047711B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Торговая  марка: </w:t>
      </w:r>
      <w:r>
        <w:rPr>
          <w:b/>
          <w:bCs/>
          <w:sz w:val="26"/>
          <w:szCs w:val="26"/>
        </w:rPr>
        <w:t>Жилой комплекс</w:t>
      </w: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 w:rsidRPr="00F26713">
        <w:rPr>
          <w:b/>
          <w:bCs/>
          <w:sz w:val="32"/>
          <w:szCs w:val="32"/>
        </w:rPr>
        <w:t>«ДВОРЯНСКИЙ ДОМ»</w:t>
      </w:r>
    </w:p>
    <w:p w:rsidR="00B765B5" w:rsidRDefault="00A47CFF" w:rsidP="0047711B">
      <w:pPr>
        <w:jc w:val="center"/>
        <w:rPr>
          <w:rFonts w:cs="Times New Roman"/>
          <w:b/>
          <w:sz w:val="25"/>
          <w:szCs w:val="25"/>
        </w:rPr>
      </w:pPr>
      <w:r w:rsidRPr="00A47CFF">
        <w:rPr>
          <w:rFonts w:cs="Times New Roman"/>
          <w:b/>
          <w:sz w:val="25"/>
          <w:szCs w:val="25"/>
        </w:rPr>
        <w:t>имени В.В. Орехова</w:t>
      </w:r>
    </w:p>
    <w:p w:rsidR="00E13F2C" w:rsidRPr="00A47CFF" w:rsidRDefault="00E13F2C" w:rsidP="0047711B">
      <w:pPr>
        <w:jc w:val="center"/>
        <w:rPr>
          <w:rFonts w:cs="Times New Roman"/>
          <w:b/>
          <w:sz w:val="25"/>
          <w:szCs w:val="25"/>
        </w:rPr>
      </w:pPr>
    </w:p>
    <w:p w:rsidR="00B765B5" w:rsidRPr="00A43531" w:rsidRDefault="00915568" w:rsidP="004628F3">
      <w:pPr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 (в редакции  </w:t>
      </w:r>
      <w:r w:rsidR="000B2E79">
        <w:rPr>
          <w:sz w:val="25"/>
          <w:szCs w:val="25"/>
        </w:rPr>
        <w:t>от «30</w:t>
      </w:r>
      <w:r w:rsidR="00955B82">
        <w:rPr>
          <w:sz w:val="25"/>
          <w:szCs w:val="25"/>
        </w:rPr>
        <w:t>» сентября</w:t>
      </w:r>
      <w:r w:rsidR="00812681">
        <w:rPr>
          <w:sz w:val="25"/>
          <w:szCs w:val="25"/>
        </w:rPr>
        <w:t xml:space="preserve"> 2016</w:t>
      </w:r>
      <w:r w:rsidR="00B765B5" w:rsidRPr="00A43531">
        <w:rPr>
          <w:sz w:val="25"/>
          <w:szCs w:val="25"/>
        </w:rPr>
        <w:t>г.)</w:t>
      </w:r>
    </w:p>
    <w:p w:rsidR="00B765B5" w:rsidRPr="00C16AD6" w:rsidRDefault="00B765B5" w:rsidP="00C16AD6">
      <w:pPr>
        <w:tabs>
          <w:tab w:val="left" w:pos="6333"/>
        </w:tabs>
        <w:jc w:val="both"/>
        <w:rPr>
          <w:rFonts w:cs="Times New Roman"/>
          <w:sz w:val="22"/>
          <w:szCs w:val="22"/>
        </w:rPr>
      </w:pPr>
      <w:r w:rsidRPr="00953178">
        <w:rPr>
          <w:rFonts w:cs="Times New Roman"/>
          <w:sz w:val="22"/>
          <w:szCs w:val="22"/>
        </w:rPr>
        <w:tab/>
      </w:r>
    </w:p>
    <w:p w:rsidR="00B765B5" w:rsidRPr="007F40E5" w:rsidRDefault="00B765B5" w:rsidP="0047711B">
      <w:pPr>
        <w:jc w:val="both"/>
        <w:rPr>
          <w:rFonts w:cs="Times New Roman"/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1. ИНФОРМАЦИЯ О ЗАСТРОЙЩИКЕ</w:t>
      </w:r>
    </w:p>
    <w:p w:rsidR="00B765B5" w:rsidRPr="007F40E5" w:rsidRDefault="00B765B5" w:rsidP="0047711B">
      <w:pPr>
        <w:jc w:val="both"/>
        <w:rPr>
          <w:rFonts w:cs="Times New Roman"/>
          <w:sz w:val="25"/>
          <w:szCs w:val="25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4393"/>
        <w:gridCol w:w="3260"/>
        <w:gridCol w:w="1944"/>
      </w:tblGrid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1.1.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Pr="006A3EEC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Общество с ограниченной ответственностью Производственное объединение «Строительный стандарт» (ООО ПО «</w:t>
            </w:r>
            <w:proofErr w:type="spellStart"/>
            <w:r w:rsidRPr="006A3EEC">
              <w:rPr>
                <w:sz w:val="20"/>
                <w:szCs w:val="20"/>
              </w:rPr>
              <w:t>СтройАрт</w:t>
            </w:r>
            <w:proofErr w:type="spellEnd"/>
            <w:r w:rsidRPr="006A3EEC">
              <w:rPr>
                <w:sz w:val="20"/>
                <w:szCs w:val="20"/>
              </w:rPr>
              <w:t>»)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Место нахождения  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B29C0" w:rsidRDefault="0081268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660130</w:t>
            </w:r>
            <w:r w:rsidR="00BD2529">
              <w:rPr>
                <w:sz w:val="20"/>
                <w:szCs w:val="20"/>
              </w:rPr>
              <w:t>,</w:t>
            </w:r>
            <w:r w:rsidR="00A4707E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 xml:space="preserve">г. </w:t>
            </w:r>
            <w:r w:rsidR="00043F00">
              <w:rPr>
                <w:sz w:val="20"/>
                <w:szCs w:val="20"/>
              </w:rPr>
              <w:t xml:space="preserve">Красноярск, </w:t>
            </w:r>
            <w:r w:rsidR="006368D4">
              <w:rPr>
                <w:sz w:val="20"/>
                <w:szCs w:val="20"/>
              </w:rPr>
              <w:t>Октябрьский район, микрорайо</w:t>
            </w:r>
            <w:r w:rsidR="00501D9C">
              <w:rPr>
                <w:sz w:val="20"/>
                <w:szCs w:val="20"/>
              </w:rPr>
              <w:t xml:space="preserve">н </w:t>
            </w:r>
            <w:r w:rsidR="006368D4">
              <w:rPr>
                <w:sz w:val="20"/>
                <w:szCs w:val="20"/>
              </w:rPr>
              <w:t xml:space="preserve"> </w:t>
            </w:r>
            <w:r w:rsidR="00501D9C">
              <w:rPr>
                <w:sz w:val="20"/>
                <w:szCs w:val="20"/>
              </w:rPr>
              <w:t>Чистый,</w:t>
            </w:r>
            <w:bookmarkStart w:id="0" w:name="_GoBack"/>
            <w:bookmarkEnd w:id="0"/>
            <w:r w:rsidR="00501D9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ул. </w:t>
            </w:r>
            <w:proofErr w:type="gramStart"/>
            <w:r>
              <w:rPr>
                <w:sz w:val="20"/>
                <w:szCs w:val="20"/>
              </w:rPr>
              <w:t>Изумрудная</w:t>
            </w:r>
            <w:proofErr w:type="gramEnd"/>
            <w:r>
              <w:rPr>
                <w:sz w:val="20"/>
                <w:szCs w:val="20"/>
              </w:rPr>
              <w:t xml:space="preserve">,  </w:t>
            </w:r>
            <w:r w:rsidR="00501D9C">
              <w:rPr>
                <w:sz w:val="20"/>
                <w:szCs w:val="20"/>
              </w:rPr>
              <w:t>дом № 6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4628F3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A252C3">
              <w:rPr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Режим работы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Понедельник – пятница с 09-00 до 18-00,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обеденный перерыв с 13-00 до 14-00,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выходные дни: суббота-воскресенье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1.4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Государственная регистрация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Зарегистрировано 18.06.2007г.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 xml:space="preserve">. Красноярска,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ОГРН 1072460003990, свидетельство серия 24 № 004649024 от 18.06.2007г.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ИНН  2460084726, КПП 246101001 Свидетельство серия 24 № 004519357 выдано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>. Красноярска 18.06.2007г.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rPr>
          <w:trHeight w:val="860"/>
        </w:trPr>
        <w:tc>
          <w:tcPr>
            <w:tcW w:w="711" w:type="dxa"/>
            <w:vMerge w:val="restart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  <w:vMerge w:val="restart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Учредители (участники) застройщика, которые обладают пятью и более процентами голосов в органе управления юридического лица</w:t>
            </w:r>
          </w:p>
        </w:tc>
        <w:tc>
          <w:tcPr>
            <w:tcW w:w="3260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Фирменное наименование (наименование) </w:t>
            </w:r>
            <w:proofErr w:type="gramStart"/>
            <w:r w:rsidRPr="006A3EEC">
              <w:rPr>
                <w:sz w:val="20"/>
                <w:szCs w:val="20"/>
              </w:rPr>
              <w:t>юридического</w:t>
            </w:r>
            <w:proofErr w:type="gramEnd"/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лица - учредителя (участника); или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ФИО физического лица - учредителя (участника)</w:t>
            </w:r>
          </w:p>
        </w:tc>
        <w:tc>
          <w:tcPr>
            <w:tcW w:w="1944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Процент голосов, которым обладает учредитель (участник) в органе управления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</w:p>
        </w:tc>
      </w:tr>
      <w:tr w:rsidR="00B765B5" w:rsidRPr="006A3EEC">
        <w:trPr>
          <w:trHeight w:val="49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B765B5" w:rsidRPr="006A3EEC" w:rsidRDefault="00B765B5" w:rsidP="0065360D">
            <w:pPr>
              <w:jc w:val="both"/>
              <w:rPr>
                <w:sz w:val="20"/>
                <w:szCs w:val="20"/>
              </w:rPr>
            </w:pPr>
            <w:proofErr w:type="spellStart"/>
            <w:r w:rsidRPr="006A3EEC">
              <w:rPr>
                <w:sz w:val="20"/>
                <w:szCs w:val="20"/>
              </w:rPr>
              <w:t>Лыхина</w:t>
            </w:r>
            <w:proofErr w:type="spellEnd"/>
            <w:r w:rsidRPr="006A3EEC">
              <w:rPr>
                <w:sz w:val="20"/>
                <w:szCs w:val="20"/>
              </w:rPr>
              <w:t xml:space="preserve"> Наталья Петровна </w:t>
            </w:r>
          </w:p>
        </w:tc>
        <w:tc>
          <w:tcPr>
            <w:tcW w:w="1944" w:type="dxa"/>
          </w:tcPr>
          <w:p w:rsidR="00B765B5" w:rsidRPr="006A3EEC" w:rsidRDefault="00F74F7B" w:rsidP="009179D5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B765B5" w:rsidRPr="006A3EEC">
              <w:rPr>
                <w:sz w:val="20"/>
                <w:szCs w:val="20"/>
              </w:rPr>
              <w:t>0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ind w:left="36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Предшествующие проекты строительства </w:t>
            </w:r>
          </w:p>
        </w:tc>
        <w:tc>
          <w:tcPr>
            <w:tcW w:w="5204" w:type="dxa"/>
            <w:gridSpan w:val="2"/>
          </w:tcPr>
          <w:p w:rsidR="00B765B5" w:rsidRPr="006A3EEC" w:rsidRDefault="00A7136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Строительные подряды на объектах в Красноярском крае</w:t>
            </w:r>
            <w:r w:rsidR="00B765B5"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Лицензия (допуск в СРО)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связи с тем, что застройщик осуществляет деятельность заказчика строительства,  допуск  СРО не требуется</w:t>
            </w: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1.8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Финансовый результат </w:t>
            </w:r>
            <w:r w:rsidR="00F74F7B">
              <w:rPr>
                <w:b/>
                <w:bCs/>
                <w:sz w:val="20"/>
                <w:szCs w:val="20"/>
              </w:rPr>
              <w:t xml:space="preserve"> </w:t>
            </w:r>
            <w:r w:rsidRPr="006A3EEC">
              <w:rPr>
                <w:b/>
                <w:bCs/>
                <w:sz w:val="20"/>
                <w:szCs w:val="20"/>
              </w:rPr>
              <w:t>текущего года</w:t>
            </w:r>
          </w:p>
        </w:tc>
        <w:tc>
          <w:tcPr>
            <w:tcW w:w="5204" w:type="dxa"/>
            <w:gridSpan w:val="2"/>
          </w:tcPr>
          <w:p w:rsidR="00CB1980" w:rsidRDefault="00955B82" w:rsidP="004628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30.09</w:t>
            </w:r>
            <w:r w:rsidR="00990565">
              <w:rPr>
                <w:sz w:val="20"/>
                <w:szCs w:val="20"/>
              </w:rPr>
              <w:t>.2016</w:t>
            </w:r>
            <w:r w:rsidR="00B765B5" w:rsidRPr="006A3EEC">
              <w:rPr>
                <w:sz w:val="20"/>
                <w:szCs w:val="20"/>
              </w:rPr>
              <w:t xml:space="preserve"> – 0 тыс. руб. </w:t>
            </w:r>
          </w:p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1.9.</w:t>
            </w:r>
          </w:p>
        </w:tc>
        <w:tc>
          <w:tcPr>
            <w:tcW w:w="4393" w:type="dxa"/>
          </w:tcPr>
          <w:p w:rsidR="00CB1980" w:rsidRDefault="00CB1980" w:rsidP="004628F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Разм</w:t>
            </w:r>
            <w:r w:rsidR="003D25C5">
              <w:rPr>
                <w:b/>
                <w:bCs/>
                <w:sz w:val="20"/>
                <w:szCs w:val="20"/>
              </w:rPr>
              <w:t xml:space="preserve">ер краткосрочных обязательств </w:t>
            </w: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3D25C5">
              <w:rPr>
                <w:b/>
                <w:bCs/>
                <w:sz w:val="20"/>
                <w:szCs w:val="20"/>
              </w:rPr>
              <w:t xml:space="preserve">на </w:t>
            </w:r>
            <w:r w:rsidRPr="006A3EEC">
              <w:rPr>
                <w:b/>
                <w:bCs/>
                <w:sz w:val="20"/>
                <w:szCs w:val="20"/>
              </w:rPr>
              <w:t>день опубликования проектной декларации</w:t>
            </w:r>
          </w:p>
          <w:p w:rsidR="00CB1980" w:rsidRPr="006A3EEC" w:rsidRDefault="00CB1980" w:rsidP="004628F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</w:t>
            </w:r>
            <w:r w:rsidR="00955B82">
              <w:rPr>
                <w:sz w:val="20"/>
                <w:szCs w:val="20"/>
              </w:rPr>
              <w:t>остоянию на 30.09</w:t>
            </w:r>
            <w:r w:rsidR="003D25C5">
              <w:rPr>
                <w:sz w:val="20"/>
                <w:szCs w:val="20"/>
              </w:rPr>
              <w:t>.2016</w:t>
            </w:r>
            <w:r w:rsidR="00C920E2">
              <w:rPr>
                <w:sz w:val="20"/>
                <w:szCs w:val="20"/>
              </w:rPr>
              <w:t xml:space="preserve"> </w:t>
            </w:r>
            <w:r w:rsidR="000B2E79">
              <w:rPr>
                <w:sz w:val="20"/>
                <w:szCs w:val="20"/>
              </w:rPr>
              <w:t>– 127 982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1.10.</w:t>
            </w:r>
          </w:p>
        </w:tc>
        <w:tc>
          <w:tcPr>
            <w:tcW w:w="4393" w:type="dxa"/>
          </w:tcPr>
          <w:p w:rsidR="00A4707E" w:rsidRPr="006A3EEC" w:rsidRDefault="003D25C5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Размер оборотных активов</w:t>
            </w:r>
            <w:r w:rsidR="00CB1980" w:rsidRPr="006A3EEC">
              <w:rPr>
                <w:b/>
                <w:bCs/>
                <w:sz w:val="20"/>
                <w:szCs w:val="20"/>
              </w:rPr>
              <w:t xml:space="preserve"> на день опубликования проектной декларации</w:t>
            </w:r>
          </w:p>
        </w:tc>
        <w:tc>
          <w:tcPr>
            <w:tcW w:w="5204" w:type="dxa"/>
            <w:gridSpan w:val="2"/>
          </w:tcPr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</w:t>
            </w:r>
            <w:r w:rsidR="00955B82">
              <w:rPr>
                <w:sz w:val="20"/>
                <w:szCs w:val="20"/>
              </w:rPr>
              <w:t>стоянию на 30.09</w:t>
            </w:r>
            <w:r w:rsidR="00C920E2">
              <w:rPr>
                <w:sz w:val="20"/>
                <w:szCs w:val="20"/>
              </w:rPr>
              <w:t>.2016  -</w:t>
            </w:r>
            <w:r w:rsidR="000B2E79">
              <w:rPr>
                <w:sz w:val="20"/>
                <w:szCs w:val="20"/>
              </w:rPr>
              <w:t xml:space="preserve"> 338 727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A4707E" w:rsidRPr="006A3EEC" w:rsidTr="00C920E2">
        <w:tc>
          <w:tcPr>
            <w:tcW w:w="711" w:type="dxa"/>
          </w:tcPr>
          <w:p w:rsidR="00A4707E" w:rsidRDefault="00A4707E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</w:t>
            </w:r>
          </w:p>
        </w:tc>
        <w:tc>
          <w:tcPr>
            <w:tcW w:w="4393" w:type="dxa"/>
          </w:tcPr>
          <w:p w:rsidR="00A4707E" w:rsidRPr="006A3EEC" w:rsidRDefault="00A4707E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Коэффициент текущей ликвидности</w:t>
            </w:r>
          </w:p>
        </w:tc>
        <w:tc>
          <w:tcPr>
            <w:tcW w:w="5204" w:type="dxa"/>
            <w:gridSpan w:val="2"/>
          </w:tcPr>
          <w:p w:rsidR="00A4707E" w:rsidRDefault="00955B82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30.09</w:t>
            </w:r>
            <w:r w:rsidR="00C920E2">
              <w:rPr>
                <w:sz w:val="20"/>
                <w:szCs w:val="20"/>
              </w:rPr>
              <w:t xml:space="preserve">.2016  - </w:t>
            </w:r>
            <w:r w:rsidR="00E35D47">
              <w:rPr>
                <w:sz w:val="20"/>
                <w:szCs w:val="20"/>
              </w:rPr>
              <w:t>2,6</w:t>
            </w:r>
          </w:p>
        </w:tc>
      </w:tr>
      <w:tr w:rsidR="003D25C5" w:rsidRPr="006A3EEC" w:rsidTr="00C920E2">
        <w:tc>
          <w:tcPr>
            <w:tcW w:w="711" w:type="dxa"/>
          </w:tcPr>
          <w:p w:rsidR="00457AE4" w:rsidRDefault="00457AE4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3D25C5" w:rsidRDefault="003D25C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4393" w:type="dxa"/>
          </w:tcPr>
          <w:p w:rsidR="00457AE4" w:rsidRDefault="00457AE4" w:rsidP="004628F3">
            <w:pPr>
              <w:rPr>
                <w:b/>
                <w:bCs/>
                <w:sz w:val="20"/>
                <w:szCs w:val="20"/>
              </w:rPr>
            </w:pPr>
          </w:p>
          <w:p w:rsidR="003D25C5" w:rsidRDefault="00812681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Нормативы оценки финансовой устойчивости</w:t>
            </w:r>
            <w:r w:rsidR="006E69A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6E69AC">
              <w:rPr>
                <w:b/>
                <w:bCs/>
                <w:sz w:val="20"/>
                <w:szCs w:val="20"/>
              </w:rPr>
              <w:t xml:space="preserve">ч.3 ст.23 ФЗ  № 214-ФЗ                           </w:t>
            </w:r>
            <w:r>
              <w:rPr>
                <w:b/>
                <w:bCs/>
                <w:sz w:val="20"/>
                <w:szCs w:val="20"/>
              </w:rPr>
              <w:t>(Н</w:t>
            </w:r>
            <w:proofErr w:type="gramStart"/>
            <w:r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>обеспеченности</w:t>
            </w:r>
            <w:r>
              <w:rPr>
                <w:b/>
                <w:bCs/>
                <w:sz w:val="20"/>
                <w:szCs w:val="20"/>
              </w:rPr>
              <w:t>, Н2</w:t>
            </w:r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 xml:space="preserve"> целевого использования</w:t>
            </w:r>
            <w:r>
              <w:rPr>
                <w:b/>
                <w:bCs/>
                <w:sz w:val="20"/>
                <w:szCs w:val="20"/>
              </w:rPr>
              <w:t>, Н3</w:t>
            </w:r>
            <w:r w:rsidR="001D7710">
              <w:rPr>
                <w:b/>
                <w:bCs/>
                <w:sz w:val="20"/>
                <w:szCs w:val="20"/>
              </w:rPr>
              <w:t xml:space="preserve"> -</w:t>
            </w:r>
            <w:r w:rsidR="006E69AC">
              <w:rPr>
                <w:b/>
                <w:bCs/>
                <w:sz w:val="20"/>
                <w:szCs w:val="20"/>
              </w:rPr>
              <w:t xml:space="preserve"> безубыточности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04" w:type="dxa"/>
            <w:gridSpan w:val="2"/>
          </w:tcPr>
          <w:p w:rsidR="006E69AC" w:rsidRDefault="006E69AC" w:rsidP="00CB1980">
            <w:pPr>
              <w:jc w:val="both"/>
              <w:rPr>
                <w:sz w:val="20"/>
                <w:szCs w:val="20"/>
              </w:rPr>
            </w:pPr>
          </w:p>
          <w:p w:rsidR="00812681" w:rsidRDefault="00955B82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30.09</w:t>
            </w:r>
            <w:r w:rsidR="00812681">
              <w:rPr>
                <w:sz w:val="20"/>
                <w:szCs w:val="20"/>
              </w:rPr>
              <w:t>.2016</w:t>
            </w:r>
            <w:r w:rsidR="00457AE4">
              <w:rPr>
                <w:sz w:val="20"/>
                <w:szCs w:val="20"/>
              </w:rPr>
              <w:t>:</w:t>
            </w:r>
            <w:r w:rsidR="00812681">
              <w:rPr>
                <w:sz w:val="20"/>
                <w:szCs w:val="20"/>
              </w:rPr>
              <w:t xml:space="preserve">  </w:t>
            </w:r>
          </w:p>
          <w:p w:rsidR="003D25C5" w:rsidRDefault="001838BB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 = 1,4; Н2 = 0,03</w:t>
            </w:r>
            <w:r w:rsidR="00812681">
              <w:rPr>
                <w:sz w:val="20"/>
                <w:szCs w:val="20"/>
              </w:rPr>
              <w:t>; Н3 = 3</w:t>
            </w:r>
          </w:p>
        </w:tc>
      </w:tr>
      <w:tr w:rsidR="00B765B5" w:rsidRPr="006A3EEC" w:rsidTr="00C920E2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A252C3" w:rsidRDefault="00A252C3">
      <w:pPr>
        <w:rPr>
          <w:rFonts w:cs="Times New Roman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3826"/>
        <w:gridCol w:w="567"/>
        <w:gridCol w:w="709"/>
        <w:gridCol w:w="2126"/>
        <w:gridCol w:w="1276"/>
        <w:gridCol w:w="1093"/>
      </w:tblGrid>
      <w:tr w:rsidR="00B765B5" w:rsidRPr="006A3EEC">
        <w:tc>
          <w:tcPr>
            <w:tcW w:w="10308" w:type="dxa"/>
            <w:gridSpan w:val="7"/>
          </w:tcPr>
          <w:p w:rsidR="00B765B5" w:rsidRPr="006A3EEC" w:rsidRDefault="00B765B5" w:rsidP="00703838">
            <w:pPr>
              <w:tabs>
                <w:tab w:val="left" w:pos="6333"/>
              </w:tabs>
              <w:jc w:val="both"/>
              <w:rPr>
                <w:b/>
                <w:bCs/>
                <w:sz w:val="25"/>
                <w:szCs w:val="25"/>
              </w:rPr>
            </w:pPr>
            <w:r w:rsidRPr="006A3EEC">
              <w:rPr>
                <w:b/>
                <w:bCs/>
                <w:sz w:val="25"/>
                <w:szCs w:val="25"/>
              </w:rPr>
              <w:t>2. ИНФОРМАЦИЯ О ПРОЕКТЕ СТРОИТЕЛЬСТВА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0F7FE9" w:rsidRPr="006A3EEC" w:rsidTr="00A252C3">
        <w:tc>
          <w:tcPr>
            <w:tcW w:w="711" w:type="dxa"/>
          </w:tcPr>
          <w:p w:rsidR="000F7FE9" w:rsidRPr="006E69A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E69AC">
              <w:rPr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3826" w:type="dxa"/>
          </w:tcPr>
          <w:p w:rsidR="000F7FE9" w:rsidRDefault="000F7FE9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Инициатор проекта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0F7FE9" w:rsidRDefault="0028317B" w:rsidP="00703838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8317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В.П.</w:t>
            </w:r>
            <w:r w:rsidR="00A7136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Медянников</w:t>
            </w:r>
            <w:proofErr w:type="spellEnd"/>
          </w:p>
        </w:tc>
      </w:tr>
      <w:tr w:rsidR="00D443EE" w:rsidRPr="006A3EEC" w:rsidTr="00A252C3">
        <w:tc>
          <w:tcPr>
            <w:tcW w:w="711" w:type="dxa"/>
          </w:tcPr>
          <w:p w:rsidR="00D443EE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D443E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D443EE" w:rsidRPr="006A3EEC" w:rsidRDefault="00D443EE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Автор проекта</w:t>
            </w:r>
          </w:p>
        </w:tc>
        <w:tc>
          <w:tcPr>
            <w:tcW w:w="5771" w:type="dxa"/>
            <w:gridSpan w:val="5"/>
          </w:tcPr>
          <w:p w:rsidR="00D443EE" w:rsidRDefault="00D443EE" w:rsidP="00703838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Заслуженный архитектор</w:t>
            </w:r>
            <w:r w:rsidRPr="00D443E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России </w:t>
            </w:r>
            <w:r w:rsidRPr="006C079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В.В.Орехов</w:t>
            </w:r>
          </w:p>
          <w:p w:rsidR="00A252C3" w:rsidRPr="00D443EE" w:rsidRDefault="00A252C3" w:rsidP="00703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Цель проекта строительства, общая информация, элементы благоустройства</w:t>
            </w:r>
          </w:p>
        </w:tc>
        <w:tc>
          <w:tcPr>
            <w:tcW w:w="5771" w:type="dxa"/>
            <w:gridSpan w:val="5"/>
          </w:tcPr>
          <w:p w:rsidR="00B765B5" w:rsidRPr="006A3EEC" w:rsidRDefault="00E31A8E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Удовлетворение жилищных потребностей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 w:rsidR="00C20B62" w:rsidRPr="006A3EEC">
              <w:rPr>
                <w:sz w:val="20"/>
                <w:szCs w:val="20"/>
              </w:rPr>
              <w:t>жильем повышенной комфортности</w:t>
            </w:r>
            <w:r w:rsidR="00C20B62">
              <w:rPr>
                <w:sz w:val="20"/>
                <w:szCs w:val="20"/>
              </w:rPr>
              <w:t xml:space="preserve"> </w:t>
            </w:r>
            <w:r w:rsidR="00E14834">
              <w:rPr>
                <w:sz w:val="20"/>
                <w:szCs w:val="20"/>
              </w:rPr>
              <w:t>самых взыскательных жителей города Красноярска</w:t>
            </w:r>
            <w:r>
              <w:rPr>
                <w:sz w:val="20"/>
                <w:szCs w:val="20"/>
              </w:rPr>
              <w:t>, искушенных высокой эстетикой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архите</w:t>
            </w:r>
            <w:r w:rsidR="00191D80">
              <w:rPr>
                <w:sz w:val="20"/>
                <w:szCs w:val="20"/>
              </w:rPr>
              <w:t>ктуре и достойным уровнем жизни.</w:t>
            </w:r>
          </w:p>
          <w:p w:rsidR="00B765B5" w:rsidRPr="006A3EEC" w:rsidRDefault="00B765B5" w:rsidP="00D01F93">
            <w:pPr>
              <w:jc w:val="both"/>
              <w:rPr>
                <w:rFonts w:cs="Times New Roman"/>
              </w:rPr>
            </w:pPr>
            <w:r w:rsidRPr="006A3EEC">
              <w:rPr>
                <w:sz w:val="20"/>
                <w:szCs w:val="20"/>
              </w:rPr>
              <w:t>Жилой комплекс «Дворянс</w:t>
            </w:r>
            <w:r w:rsidR="00E14834">
              <w:rPr>
                <w:sz w:val="20"/>
                <w:szCs w:val="20"/>
              </w:rPr>
              <w:t>кий Дом» расположен</w:t>
            </w:r>
            <w:r w:rsidRPr="006A3EEC">
              <w:rPr>
                <w:sz w:val="20"/>
                <w:szCs w:val="20"/>
              </w:rPr>
              <w:t xml:space="preserve"> на территори</w:t>
            </w:r>
            <w:r w:rsidR="00145B4A">
              <w:rPr>
                <w:sz w:val="20"/>
                <w:szCs w:val="20"/>
              </w:rPr>
              <w:t>и микрорайона «Чистый»,</w:t>
            </w:r>
            <w:r w:rsidR="00C20B62">
              <w:rPr>
                <w:sz w:val="20"/>
                <w:szCs w:val="20"/>
              </w:rPr>
              <w:t xml:space="preserve"> О</w:t>
            </w:r>
            <w:r w:rsidR="00E14834">
              <w:rPr>
                <w:sz w:val="20"/>
                <w:szCs w:val="20"/>
              </w:rPr>
              <w:t>ктябрьского района, города Красноярска,</w:t>
            </w:r>
            <w:r w:rsidR="00145B4A">
              <w:rPr>
                <w:sz w:val="20"/>
                <w:szCs w:val="20"/>
              </w:rPr>
              <w:t xml:space="preserve"> ставшего</w:t>
            </w:r>
            <w:r w:rsidRPr="006A3EEC">
              <w:rPr>
                <w:sz w:val="20"/>
                <w:szCs w:val="20"/>
              </w:rPr>
              <w:t xml:space="preserve"> одним из н</w:t>
            </w:r>
            <w:r w:rsidR="00E14834">
              <w:rPr>
                <w:sz w:val="20"/>
                <w:szCs w:val="20"/>
              </w:rPr>
              <w:t>аиболее популярных мест для проживания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основе идеи жилого комплекса «Дворянский Дом»</w:t>
            </w:r>
            <w:r w:rsidR="00E75A9A">
              <w:rPr>
                <w:sz w:val="20"/>
                <w:szCs w:val="20"/>
              </w:rPr>
              <w:t xml:space="preserve"> – создание уникального </w:t>
            </w:r>
            <w:r w:rsidRPr="006A3EEC">
              <w:rPr>
                <w:sz w:val="20"/>
                <w:szCs w:val="20"/>
              </w:rPr>
              <w:t xml:space="preserve">жилья, объединяющего в себе прелесть загородной жизни и городской комфорт.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«Дворянский Д</w:t>
            </w:r>
            <w:r w:rsidR="00C20B62">
              <w:rPr>
                <w:sz w:val="20"/>
                <w:szCs w:val="20"/>
              </w:rPr>
              <w:t>ом» расположен в лесной черте, вблизи с живописными прудами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На дворовой территории жилого комплекса «Дворянский дом» проектируются: отдельная от дома теплая подземн</w:t>
            </w:r>
            <w:r w:rsidR="00E75A9A">
              <w:rPr>
                <w:sz w:val="20"/>
                <w:szCs w:val="20"/>
              </w:rPr>
              <w:t>ая парковка</w:t>
            </w:r>
            <w:r w:rsidR="00191D80">
              <w:rPr>
                <w:sz w:val="20"/>
                <w:szCs w:val="20"/>
              </w:rPr>
              <w:t xml:space="preserve">, </w:t>
            </w:r>
            <w:r w:rsidRPr="006A3EEC">
              <w:rPr>
                <w:sz w:val="20"/>
                <w:szCs w:val="20"/>
              </w:rPr>
              <w:t>забор по периметру территории с двумя охраняемыми проход</w:t>
            </w:r>
            <w:r w:rsidR="00191D80">
              <w:rPr>
                <w:sz w:val="20"/>
                <w:szCs w:val="20"/>
              </w:rPr>
              <w:t>ами и проездами</w:t>
            </w:r>
            <w:r w:rsidRPr="006A3EEC">
              <w:rPr>
                <w:sz w:val="20"/>
                <w:szCs w:val="20"/>
              </w:rPr>
              <w:t xml:space="preserve">.  </w:t>
            </w:r>
          </w:p>
          <w:p w:rsidR="00191D80" w:rsidRDefault="00B765B5" w:rsidP="00D01F93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выполнено в неоготическом стиле, соответствующем стилю архитектуры дворцов Франции 15-16 веков.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Композици</w:t>
            </w:r>
            <w:r w:rsidR="00C20B62">
              <w:rPr>
                <w:sz w:val="20"/>
                <w:szCs w:val="20"/>
              </w:rPr>
              <w:t xml:space="preserve">ю объёмов формируют три </w:t>
            </w:r>
            <w:proofErr w:type="spellStart"/>
            <w:r w:rsidR="00C20B62">
              <w:rPr>
                <w:sz w:val="20"/>
                <w:szCs w:val="20"/>
              </w:rPr>
              <w:t>одноподъ</w:t>
            </w:r>
            <w:r w:rsidRPr="006A3EEC">
              <w:rPr>
                <w:sz w:val="20"/>
                <w:szCs w:val="20"/>
              </w:rPr>
              <w:t>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Фасад дома будет оштукатурен пластичной штукатуркой, балконы дома будут объединены вертикальными цветными витражами на алюминиевом каркасе, окна дома будут исполнены в цвете </w:t>
            </w:r>
            <w:proofErr w:type="spellStart"/>
            <w:r w:rsidRPr="006A3EEC">
              <w:rPr>
                <w:sz w:val="20"/>
                <w:szCs w:val="20"/>
              </w:rPr>
              <w:t>венге</w:t>
            </w:r>
            <w:proofErr w:type="spellEnd"/>
            <w:r w:rsidRPr="006A3EEC">
              <w:rPr>
                <w:sz w:val="20"/>
                <w:szCs w:val="20"/>
              </w:rPr>
              <w:t>.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Цветовое решение фасада дома основано на сочетании спектральных цветов, а также фасадной плитки из природного камня. </w:t>
            </w:r>
          </w:p>
          <w:p w:rsidR="00191088" w:rsidRPr="00E31A8E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 xml:space="preserve">Из окон квартир открываются живописные </w:t>
            </w:r>
            <w:r w:rsidR="003E2144" w:rsidRPr="00E31A8E">
              <w:rPr>
                <w:sz w:val="20"/>
                <w:szCs w:val="20"/>
              </w:rPr>
              <w:t>вид</w:t>
            </w:r>
            <w:r w:rsidRPr="00E31A8E">
              <w:rPr>
                <w:sz w:val="20"/>
                <w:szCs w:val="20"/>
              </w:rPr>
              <w:t xml:space="preserve">ы на лес, чистые </w:t>
            </w:r>
            <w:r w:rsidR="00191088" w:rsidRPr="00E31A8E">
              <w:rPr>
                <w:sz w:val="20"/>
                <w:szCs w:val="20"/>
              </w:rPr>
              <w:t xml:space="preserve">пруды и </w:t>
            </w:r>
            <w:r w:rsidR="00191D80">
              <w:rPr>
                <w:sz w:val="20"/>
                <w:szCs w:val="20"/>
              </w:rPr>
              <w:t>изысканную архитектуру улиц микрорайона</w:t>
            </w:r>
            <w:r w:rsidR="00B765B5" w:rsidRPr="00E31A8E">
              <w:rPr>
                <w:sz w:val="20"/>
                <w:szCs w:val="20"/>
              </w:rPr>
              <w:t xml:space="preserve">. </w:t>
            </w:r>
          </w:p>
          <w:p w:rsidR="00B765B5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Планировки кварт</w:t>
            </w:r>
            <w:r w:rsidR="00360A03" w:rsidRPr="00E31A8E">
              <w:rPr>
                <w:sz w:val="20"/>
                <w:szCs w:val="20"/>
              </w:rPr>
              <w:t>ир предусматривают  хорошую</w:t>
            </w:r>
            <w:r w:rsidRPr="00E31A8E">
              <w:rPr>
                <w:sz w:val="20"/>
                <w:szCs w:val="20"/>
              </w:rPr>
              <w:t xml:space="preserve"> функциональность жилья: холлы, залы, спальни, </w:t>
            </w:r>
            <w:r w:rsidR="00191D80">
              <w:rPr>
                <w:sz w:val="20"/>
                <w:szCs w:val="20"/>
              </w:rPr>
              <w:t xml:space="preserve">гардеробные, </w:t>
            </w:r>
            <w:r w:rsidRPr="00E31A8E">
              <w:rPr>
                <w:sz w:val="20"/>
                <w:szCs w:val="20"/>
              </w:rPr>
              <w:t xml:space="preserve">туалетные и бытовые комнаты, теплые </w:t>
            </w:r>
            <w:r w:rsidRPr="00E31A8E">
              <w:rPr>
                <w:sz w:val="20"/>
                <w:szCs w:val="20"/>
              </w:rPr>
              <w:lastRenderedPageBreak/>
              <w:t xml:space="preserve">зимние сады с водоотведением, теплые и холодные кладовые. </w:t>
            </w:r>
          </w:p>
          <w:p w:rsidR="00191088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Создатели проекта уделили особое внимание и внутридомовой территории: дом будет оборудован бесшумными лифтами с мягким ходом, стены будут отделаны дек</w:t>
            </w:r>
            <w:r w:rsidR="00360A03" w:rsidRPr="00E31A8E">
              <w:rPr>
                <w:sz w:val="20"/>
                <w:szCs w:val="20"/>
              </w:rPr>
              <w:t xml:space="preserve">оративной штукатуркой, пол - </w:t>
            </w:r>
            <w:r w:rsidRPr="00E31A8E">
              <w:rPr>
                <w:sz w:val="20"/>
                <w:szCs w:val="20"/>
              </w:rPr>
              <w:t xml:space="preserve"> </w:t>
            </w:r>
            <w:proofErr w:type="spellStart"/>
            <w:r w:rsidR="00360A03" w:rsidRPr="00E31A8E">
              <w:rPr>
                <w:sz w:val="20"/>
                <w:szCs w:val="20"/>
              </w:rPr>
              <w:t>керамогранитом</w:t>
            </w:r>
            <w:proofErr w:type="spellEnd"/>
            <w:r w:rsidR="00360A03" w:rsidRPr="00E31A8E">
              <w:rPr>
                <w:sz w:val="20"/>
                <w:szCs w:val="20"/>
              </w:rPr>
              <w:t xml:space="preserve">. </w:t>
            </w:r>
          </w:p>
          <w:p w:rsidR="00B765B5" w:rsidRPr="006A3EEC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В</w:t>
            </w:r>
            <w:r w:rsidR="00B765B5" w:rsidRPr="00E31A8E">
              <w:rPr>
                <w:sz w:val="20"/>
                <w:szCs w:val="20"/>
              </w:rPr>
              <w:t xml:space="preserve"> каждом подъезде предусмотрена отдельная комната для консьержа.</w:t>
            </w:r>
          </w:p>
          <w:p w:rsidR="00B765B5" w:rsidRPr="00C20B62" w:rsidRDefault="00C20B62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На территории микрорайона </w:t>
            </w:r>
            <w:r>
              <w:rPr>
                <w:sz w:val="20"/>
                <w:szCs w:val="20"/>
              </w:rPr>
              <w:t xml:space="preserve">«Чистый» </w:t>
            </w:r>
            <w:r w:rsidR="00191D80">
              <w:rPr>
                <w:sz w:val="20"/>
                <w:szCs w:val="20"/>
              </w:rPr>
              <w:t>действует и создается вся необходимая социальная инфраструктура</w:t>
            </w:r>
            <w:r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2.4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Этапы и сроки реализации проекта строительства</w:t>
            </w:r>
          </w:p>
        </w:tc>
        <w:tc>
          <w:tcPr>
            <w:tcW w:w="5771" w:type="dxa"/>
            <w:gridSpan w:val="5"/>
          </w:tcPr>
          <w:tbl>
            <w:tblPr>
              <w:tblW w:w="5000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57"/>
              <w:gridCol w:w="2263"/>
              <w:gridCol w:w="1355"/>
              <w:gridCol w:w="1370"/>
            </w:tblGrid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Начало работ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Окончание работ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Подготовительный этап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02.2010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05.2014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CD0B3B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Внутренняя отделка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Благоустройство, озеленение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085FB3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</w:tbl>
          <w:p w:rsidR="00B765B5" w:rsidRPr="006A3EEC" w:rsidRDefault="00B765B5" w:rsidP="00AD700F">
            <w:pPr>
              <w:jc w:val="both"/>
              <w:rPr>
                <w:rFonts w:cs="Times New Roman"/>
                <w:color w:val="FF0000"/>
                <w:sz w:val="20"/>
                <w:szCs w:val="20"/>
                <w:lang w:val="en-US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Краевого Государственного Автономного Учреждения «Красноярская краевая государственная экспертиза» от 15.09.2009 № 24-1-4-0693-09.  – положительное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Общества с ограниченной ответственностью «Красноярская краевая экспертиза» от 23.10.2014 года за № 2-1-1-0051-14  - положительное.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1" w:type="dxa"/>
            <w:gridSpan w:val="5"/>
          </w:tcPr>
          <w:p w:rsidR="00B765B5" w:rsidRPr="00850886" w:rsidRDefault="00B765B5" w:rsidP="00661094">
            <w:pPr>
              <w:jc w:val="both"/>
              <w:rPr>
                <w:sz w:val="20"/>
                <w:szCs w:val="20"/>
              </w:rPr>
            </w:pPr>
            <w:r w:rsidRPr="00850886">
              <w:rPr>
                <w:sz w:val="20"/>
                <w:szCs w:val="20"/>
              </w:rPr>
              <w:t>№ 01/888-дг от 19.02.2010 выдано департаментом градостроительства Администрации города Красноярска</w:t>
            </w:r>
            <w:r w:rsidR="00850886" w:rsidRPr="00850886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850886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Права застройщика на земельные участки</w:t>
            </w:r>
          </w:p>
        </w:tc>
        <w:tc>
          <w:tcPr>
            <w:tcW w:w="5771" w:type="dxa"/>
            <w:gridSpan w:val="5"/>
          </w:tcPr>
          <w:p w:rsidR="002F09A9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 xml:space="preserve">Право аренды на земельный участок </w:t>
            </w:r>
            <w:r w:rsidR="008970C9">
              <w:rPr>
                <w:sz w:val="20"/>
                <w:szCs w:val="20"/>
              </w:rPr>
              <w:t xml:space="preserve">в соответствии с </w:t>
            </w:r>
            <w:r w:rsidRPr="007425B7">
              <w:rPr>
                <w:sz w:val="20"/>
                <w:szCs w:val="20"/>
              </w:rPr>
              <w:t>Договор</w:t>
            </w:r>
            <w:r w:rsidR="008970C9">
              <w:rPr>
                <w:sz w:val="20"/>
                <w:szCs w:val="20"/>
              </w:rPr>
              <w:t>ом</w:t>
            </w:r>
            <w:r w:rsidRPr="007425B7">
              <w:rPr>
                <w:sz w:val="20"/>
                <w:szCs w:val="20"/>
              </w:rPr>
              <w:t xml:space="preserve"> аренды земельного участка (кадастровы</w:t>
            </w:r>
            <w:r w:rsidR="002F09A9" w:rsidRPr="007425B7">
              <w:rPr>
                <w:sz w:val="20"/>
                <w:szCs w:val="20"/>
              </w:rPr>
              <w:t>й номер 24:50:01 00 207:18) №933 от 06.07.2015</w:t>
            </w:r>
            <w:r w:rsidRPr="007425B7">
              <w:rPr>
                <w:sz w:val="20"/>
                <w:szCs w:val="20"/>
              </w:rPr>
              <w:t>г., государствен</w:t>
            </w:r>
            <w:r w:rsidR="002F09A9" w:rsidRPr="007425B7">
              <w:rPr>
                <w:sz w:val="20"/>
                <w:szCs w:val="20"/>
              </w:rPr>
              <w:t>ный регистрационный номер 24-24/001-24/001/023/2015-433/1 от 22.07.2015г</w:t>
            </w:r>
            <w:proofErr w:type="gramStart"/>
            <w:r w:rsidR="002F09A9" w:rsidRPr="007425B7">
              <w:rPr>
                <w:sz w:val="20"/>
                <w:szCs w:val="20"/>
              </w:rPr>
              <w:t>..</w:t>
            </w:r>
            <w:proofErr w:type="gramEnd"/>
          </w:p>
          <w:p w:rsidR="00B765B5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>Собственником земельного участка является администрация города Красноярска.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2.8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826" w:type="dxa"/>
          </w:tcPr>
          <w:p w:rsidR="00B765B5" w:rsidRPr="006A3EEC" w:rsidRDefault="00B765B5" w:rsidP="00D01F9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Местоположение строящегося (создаваемого)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Участок под строительство расположен в западной части города Красноярска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в Октябрьском районе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микрорайоне «Чистый». </w:t>
            </w:r>
          </w:p>
          <w:p w:rsidR="00B765B5" w:rsidRPr="006A3EEC" w:rsidRDefault="002D7C6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B765B5" w:rsidRPr="006A3EEC">
              <w:rPr>
                <w:sz w:val="20"/>
                <w:szCs w:val="20"/>
              </w:rPr>
              <w:t xml:space="preserve"> трёх сторон </w:t>
            </w:r>
            <w:r>
              <w:rPr>
                <w:sz w:val="20"/>
                <w:szCs w:val="20"/>
              </w:rPr>
              <w:t xml:space="preserve">к участку примыкают проезды, а с запада - </w:t>
            </w:r>
            <w:r w:rsidR="00B765B5" w:rsidRPr="006A3EEC">
              <w:rPr>
                <w:sz w:val="20"/>
                <w:szCs w:val="20"/>
              </w:rPr>
              <w:t>территория малоэтажной (</w:t>
            </w:r>
            <w:proofErr w:type="spellStart"/>
            <w:r w:rsidR="00B765B5" w:rsidRPr="006A3EEC">
              <w:rPr>
                <w:sz w:val="20"/>
                <w:szCs w:val="20"/>
              </w:rPr>
              <w:t>коттеджной</w:t>
            </w:r>
            <w:proofErr w:type="spellEnd"/>
            <w:r w:rsidR="00B765B5" w:rsidRPr="006A3EEC">
              <w:rPr>
                <w:sz w:val="20"/>
                <w:szCs w:val="20"/>
              </w:rPr>
              <w:t>) застройки.</w:t>
            </w:r>
          </w:p>
          <w:p w:rsidR="00B765B5" w:rsidRPr="006A3EEC" w:rsidRDefault="008970C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Строящийся дом ориентирован</w:t>
            </w:r>
            <w:r w:rsidR="002D7C61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>дворовым фасадом на север. Въезды на придомовую территорию предусмотрены с проезжих частей прилегающих улиц.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2.9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Описание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FA75A5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</w:t>
            </w:r>
            <w:r w:rsidR="002D7C61" w:rsidRPr="006A3EEC">
              <w:rPr>
                <w:sz w:val="20"/>
                <w:szCs w:val="20"/>
              </w:rPr>
              <w:t>с переменной этажностью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обусловленной значительным перепадом рельефа участка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</w:t>
            </w:r>
            <w:r w:rsidRPr="006A3EEC">
              <w:rPr>
                <w:sz w:val="20"/>
                <w:szCs w:val="20"/>
              </w:rPr>
              <w:t>в</w:t>
            </w:r>
            <w:r w:rsidR="002D7C61">
              <w:rPr>
                <w:sz w:val="20"/>
                <w:szCs w:val="20"/>
              </w:rPr>
              <w:t>ыполнено в неоготическом стиле, соответствующем архитектуре</w:t>
            </w:r>
            <w:r w:rsidRPr="006A3EEC">
              <w:rPr>
                <w:sz w:val="20"/>
                <w:szCs w:val="20"/>
              </w:rPr>
              <w:t xml:space="preserve"> дворцов Франции 15-16 веков. Композицию объёмов формируют три </w:t>
            </w:r>
            <w:proofErr w:type="spellStart"/>
            <w:r w:rsidRPr="006A3EEC">
              <w:rPr>
                <w:sz w:val="20"/>
                <w:szCs w:val="20"/>
              </w:rPr>
              <w:t>одноподъездных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FA75A5">
            <w:pPr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Общие размеры здания 97,50</w:t>
            </w:r>
            <w:r w:rsidRPr="006A3EEC">
              <w:rPr>
                <w:rFonts w:cs="Times New Roman"/>
                <w:color w:val="000000"/>
                <w:sz w:val="20"/>
                <w:szCs w:val="20"/>
              </w:rPr>
              <w:object w:dxaOrig="18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25pt;height:10.6pt" o:ole="">
                  <v:imagedata r:id="rId7" o:title=""/>
                </v:shape>
                <o:OLEObject Type="Embed" ProgID="Equation.3" ShapeID="_x0000_i1025" DrawAspect="Content" ObjectID="_1539126730" r:id="rId8"/>
              </w:object>
            </w:r>
            <w:r w:rsidRPr="006A3EEC">
              <w:rPr>
                <w:color w:val="000000"/>
                <w:sz w:val="20"/>
                <w:szCs w:val="20"/>
              </w:rPr>
              <w:t xml:space="preserve">16,40 м. Высота жилых помещений 1-го и типового этажа 3,0 м; мансардного – 3,0 и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2,8 м. Высота технического подвала принята 2,5 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Система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мусороудаления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жилого дома принята без мусоропровода</w:t>
            </w:r>
            <w:r w:rsidR="00584ED7">
              <w:rPr>
                <w:color w:val="000000"/>
                <w:sz w:val="20"/>
                <w:szCs w:val="20"/>
              </w:rPr>
              <w:t xml:space="preserve"> для исключения некомфортных запахов</w:t>
            </w:r>
            <w:r w:rsidRPr="006A3EEC">
              <w:rPr>
                <w:color w:val="000000"/>
                <w:sz w:val="20"/>
                <w:szCs w:val="20"/>
              </w:rPr>
              <w:t>. Твёрдые бытовые отходы выносятся на хозяйственную площадку.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Лифтовой транспорт предусмотрен в каждой секции производства фирмы «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Silver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Elevator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Korea</w:t>
            </w:r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Конструктивная схема здания – стеновая. Пространственная жёсткость обеспечивается поперечными и продольными стенами толщиной 510 и 380 мм и дисками сборно-монолитных перекрытий.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A3EEC">
              <w:rPr>
                <w:color w:val="000000"/>
                <w:sz w:val="20"/>
                <w:szCs w:val="20"/>
              </w:rPr>
              <w:t>Опирание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перекрытия выполняется на несущие наружные и внутренние кирпичные стены в разных направлениях. Данная конструктивная схема здания обеспечивает восприятие сейсмических нагрузок в 6 баллов.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Фундаменты – свайные, из сборных железобетонных забивных свай длиной 6-16 м по серии 1.011.1-10.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Ростверки приняты монолитными железобетонными из бетона класса В20, F50, W2.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Подземная часть подвала предусмотрена из сборных бетонных блоков ФБС шириной 600 и 400 мм по ГОСТ 13579-78 с утеплением плитами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Наружные стены – из кирпича по ГОСТ 530-2007, толщиной 510 мм. Утепление предусмотрено плитами «Термит-35».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кирпичные перегородки толщиной 120 мм предусмотрены из полнотелого кирпича КОРПО по ГОСТ 530-2007 с улучшенной штукатуркой.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перегородки – из ГКЛ (в санузлах – из ГКЛВ) запроектированы по серии 1.073.9-2.00. Звукоизоляция перегородок ГКЛ (ГКЛВ) предусмотрена утеплителем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Rockwool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Лайт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Батсс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Перегородки мансардные – по серии 1.031.9-2.00.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Утепление перекрытия над подвалом предусмотрено плитами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Перекрытия – сборные железобетонные многопустотные плиты по серии 1.141-1, ИИ-04-4, 3.006.1-8, ПБ 9212. Монолитные участки приняты из бетона класса В25, F50 толщиной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лифтовой шахты – монолитная железобетонная плита толщиной 160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Плиты лоджий – монолитные железобетонные из бетона класса В25, F50. Толщина монолитных участков принята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Перемычки – брусковые и балочные железобетонные по серии 1.038.1-1.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Лестничные марши – по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металлическим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косоурам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по серии 1.050.9-4.93. Лестничные площадки – сборные железобетонные плиты по серии 1.050.9-4.93. Ограждение – по серии 1.050.9-4.93.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Конструкции крылец входов и пандуса запроектированы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монолитными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железобетонными из бетона класса В20, F50.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Козырьки над входами – монолитные железобетонные плиты толщиной 140 мм из бетона класса В25, F25.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 качестве чердачного  утеплителя приняты плиты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 толщиной 150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Над мансардными помещениями предусмотрено утепление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минераловатных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«IZOVER» толщиной 200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Окна и балконные двери – с тройным остеклением с двухкамерным стеклопакетом по ГОСТ 24700-99.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Витражи лоджий – из алюминиевых профилей по ТУ 5271-002-44592935-99. Двери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электрощитовую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, узлы управления, двери выхода на чердак изготавливаются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противопожарными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>, сертифицированными.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Межквартирные входные двери – высотой 2,4 м,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 и индивидуальные утеплённые металлические.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Внутренние двери высотой 2,4 м, многослойные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облегчённой конструкции изготавливаются по индивидуальному заказу,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Входные двери тамбуров – остеклённые из алюминиевых профилей с двойным остеклением.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Двери входов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техподполье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металлические индивидуальные.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Кровля шатровая по металлическим стропилам.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Покрытие кровли – резинобитумная черепица с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фольгированным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защитным слоем из меди. Огнезащита обрешётки запроектирована обмазкой ВУП.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Водосток кровли – наружный организованный.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Внутренняя отделка квартир предусмотрена в соответствии с их функциональным назначением.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Подвесные потолки вестибюлей – потолочные системы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Армстронг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». Подшивка лестничных площадок и потолков мансард из ГКЛ на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металлокаркасе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«КНАУФ».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Отделка стен общественной зоны – декоративная штукатурка «короед».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Полы общественной зоны жилых секций, включая лестницы, площадки,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хозпомещения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. В тамбуре и вестибюле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с противоскользящей поверхностью.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крылец входов и пандуса запроектировано из противоскользящей плитки. Ограждения предусмотрены из металлических труб, покрытые эмалью ПФ-1189 за 2 раза.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Наружная отделка фасадов выполняется послойной штукатуркой по стеклотканевой сетке с последующей окраской фасадной краской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Акродекор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 Отделка цоколя выполняется декоративной плиткой.</w:t>
            </w:r>
          </w:p>
          <w:p w:rsidR="00B765B5" w:rsidRPr="006A3EEC" w:rsidRDefault="00B765B5" w:rsidP="00703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После штукатурной отделки стен осуществляется монтаж декоративных профилей «Гранд-декор», выполняемых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пенополиуретана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и полимербетона. Профили являются наружными откосами окон и вертикальных проёмов, а также карнизами башен.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F7FE9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Количество в составе строящихся (создаваемых)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недвижимости), передаваемых участникам долевого строительства застройщиком после получения разрешения на ввод в эксплуатацию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B6715A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Общее количество квартир – 49 штук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bottom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A252C3">
        <w:trPr>
          <w:trHeight w:val="35"/>
        </w:trPr>
        <w:tc>
          <w:tcPr>
            <w:tcW w:w="711" w:type="dxa"/>
            <w:vMerge w:val="restart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2.11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  <w:vMerge w:val="restart"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90,96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92,24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108,78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110,29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121,75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122,26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148,04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148,95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149,55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150,61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150,76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175,83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AE35AD" w:rsidRPr="006A3EEC" w:rsidTr="00A252C3">
        <w:trPr>
          <w:trHeight w:val="24"/>
        </w:trPr>
        <w:tc>
          <w:tcPr>
            <w:tcW w:w="711" w:type="dxa"/>
            <w:vMerge/>
          </w:tcPr>
          <w:p w:rsidR="00AE35AD" w:rsidRPr="006A3EEC" w:rsidRDefault="00AE35AD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AE35AD" w:rsidRPr="006A3EEC" w:rsidRDefault="00AE35AD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194,57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17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196,74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B6715A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246,28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5D3E18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top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2.12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Функциональное назначение нежилых помещений в многоквартирном доме, не входящих в состав общего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имущества в многоквартирном доме, если строящимся (создаваемым) объектом недвижимости является</w:t>
            </w:r>
          </w:p>
          <w:p w:rsidR="00B765B5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многоквартирный дом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Нежилые помещения, не входящие в состав общего имущества, отсутствуют.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Состав общего имущества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многоквартирном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доме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и (или) ином объекте недвижимости, которое будет находиться в общей долевой собственности участников долевого строительства после получения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разрешения на ввод в эксплуатацию указанных объектов недвижимости и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передачи объектов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долевого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строительства участникам долевого строительства</w:t>
            </w:r>
          </w:p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CD1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 xml:space="preserve">Межквартирные лестничные площадки, лестницы, лифты, лифтовые холлы, лифтовые и вентиляционные шахты,  </w:t>
            </w:r>
            <w:proofErr w:type="spellStart"/>
            <w:r w:rsidRPr="006A3EEC">
              <w:rPr>
                <w:sz w:val="20"/>
                <w:szCs w:val="20"/>
              </w:rPr>
              <w:t>венткамеры</w:t>
            </w:r>
            <w:proofErr w:type="spellEnd"/>
            <w:r w:rsidRPr="006A3EEC">
              <w:rPr>
                <w:sz w:val="20"/>
                <w:szCs w:val="20"/>
              </w:rPr>
              <w:t xml:space="preserve">, коридоры, тамбуры, технические этажи, чердаки, </w:t>
            </w:r>
            <w:proofErr w:type="spellStart"/>
            <w:r w:rsidRPr="006A3EEC">
              <w:rPr>
                <w:sz w:val="20"/>
                <w:szCs w:val="20"/>
              </w:rPr>
              <w:t>электрощитовая</w:t>
            </w:r>
            <w:proofErr w:type="spellEnd"/>
            <w:r w:rsidRPr="006A3EEC">
              <w:rPr>
                <w:sz w:val="20"/>
                <w:szCs w:val="20"/>
              </w:rPr>
              <w:t>, т</w:t>
            </w:r>
            <w:r w:rsidR="0014347C">
              <w:rPr>
                <w:sz w:val="20"/>
                <w:szCs w:val="20"/>
              </w:rPr>
              <w:t>ехнические помещения, кладовые</w:t>
            </w:r>
            <w:r w:rsidRPr="006A3EEC">
              <w:rPr>
                <w:sz w:val="20"/>
                <w:szCs w:val="20"/>
              </w:rPr>
              <w:t>, машинное отделение лифтовых шахт, иные помещения, не являющиеся частями квартир и обслуживающие более одного помещения в данном доме, подвалы,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</w:t>
            </w:r>
            <w:proofErr w:type="gramEnd"/>
            <w:r w:rsidRPr="006A3EEC">
              <w:rPr>
                <w:sz w:val="20"/>
                <w:szCs w:val="20"/>
              </w:rPr>
              <w:t xml:space="preserve"> оборудование, находящееся в данном доме за пределами или внутри помещений и обслуживающее более одного помещения, земельный участ</w:t>
            </w:r>
            <w:r w:rsidR="0014347C">
              <w:rPr>
                <w:sz w:val="20"/>
                <w:szCs w:val="20"/>
              </w:rPr>
              <w:t>ок, на котором расположен строящийся</w:t>
            </w:r>
            <w:r w:rsidRPr="006A3EEC">
              <w:rPr>
                <w:sz w:val="20"/>
                <w:szCs w:val="20"/>
              </w:rPr>
              <w:t xml:space="preserve"> дом, с элементами озеленения и благоустройства</w:t>
            </w:r>
            <w:r w:rsidR="0014347C">
              <w:rPr>
                <w:sz w:val="20"/>
                <w:szCs w:val="20"/>
              </w:rPr>
              <w:t>, и иные предназначенные</w:t>
            </w:r>
            <w:r w:rsidRPr="006A3EEC">
              <w:rPr>
                <w:sz w:val="20"/>
                <w:szCs w:val="20"/>
              </w:rPr>
              <w:t xml:space="preserve"> для обслуживания, эксплу</w:t>
            </w:r>
            <w:r w:rsidR="0014347C">
              <w:rPr>
                <w:sz w:val="20"/>
                <w:szCs w:val="20"/>
              </w:rPr>
              <w:t>атации и благоустройства</w:t>
            </w:r>
            <w:r w:rsidRPr="006A3EEC">
              <w:rPr>
                <w:sz w:val="20"/>
                <w:szCs w:val="20"/>
              </w:rPr>
              <w:t xml:space="preserve"> дома объекты, расположенные на указанном земельном участке.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2.14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Предполагаемый срок получения разрешения на ввод в эксплуатацию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5D3E18" w:rsidP="005039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1-е полугодие 2017</w:t>
            </w:r>
            <w:r w:rsidR="00B765B5" w:rsidRPr="006A3EEC">
              <w:rPr>
                <w:sz w:val="20"/>
                <w:szCs w:val="20"/>
              </w:rPr>
              <w:t xml:space="preserve"> года.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Орган, уполномоченный в соответствии с законодательством о градостроительной деятельности на выдачу разрешения на ввод объекта в эксплуатацию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Администрация города Красноярска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Возможные финансовые и прочие риски при осуществлении  проекта строительства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Причинение значительного ущерба вследствие полной или частичной утраты строящегося объекта из-за стихийных бедствий, либо террористических актов, внезапный скачок инфляции</w:t>
            </w:r>
            <w:r w:rsidR="005D3E18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2.17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Меры по добровольному страхованию застройщиком возможных финансовых и прочих рисков при осуществлении проекта строительства   </w:t>
            </w:r>
          </w:p>
        </w:tc>
        <w:tc>
          <w:tcPr>
            <w:tcW w:w="5771" w:type="dxa"/>
            <w:gridSpan w:val="5"/>
          </w:tcPr>
          <w:p w:rsidR="00B765B5" w:rsidRPr="006A3EEC" w:rsidRDefault="005D3E18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законодательством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C0E1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2.18</w:t>
            </w:r>
            <w:r w:rsidR="006C079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highlight w:val="red"/>
              </w:rPr>
            </w:pPr>
            <w:r w:rsidRPr="006A3EEC">
              <w:rPr>
                <w:b/>
                <w:bCs/>
                <w:sz w:val="20"/>
                <w:szCs w:val="20"/>
              </w:rPr>
              <w:t>Планируемая стоимость строительства объекта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sz w:val="20"/>
                <w:szCs w:val="20"/>
              </w:rPr>
              <w:t>Сметная стоимость строительства в ценах 2014 года – 302</w:t>
            </w:r>
            <w:r w:rsidR="008276E8">
              <w:rPr>
                <w:sz w:val="20"/>
                <w:szCs w:val="20"/>
              </w:rPr>
              <w:t xml:space="preserve"> 583 </w:t>
            </w:r>
            <w:r w:rsidRPr="006A3EEC">
              <w:rPr>
                <w:sz w:val="20"/>
                <w:szCs w:val="20"/>
              </w:rPr>
              <w:t>77</w:t>
            </w:r>
            <w:r w:rsidR="008276E8">
              <w:rPr>
                <w:sz w:val="20"/>
                <w:szCs w:val="20"/>
              </w:rPr>
              <w:t>0 рублей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2.19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Перечень организаций</w:t>
            </w:r>
            <w:r w:rsidR="00D443EE">
              <w:rPr>
                <w:b/>
                <w:bCs/>
                <w:sz w:val="20"/>
                <w:szCs w:val="20"/>
              </w:rPr>
              <w:t xml:space="preserve"> </w:t>
            </w:r>
            <w:r w:rsidR="00D443EE" w:rsidRPr="006A3EEC">
              <w:rPr>
                <w:b/>
                <w:bCs/>
                <w:sz w:val="20"/>
                <w:szCs w:val="20"/>
              </w:rPr>
              <w:t>(подрядчиков)</w:t>
            </w:r>
            <w:r w:rsidRPr="006A3EEC">
              <w:rPr>
                <w:b/>
                <w:bCs/>
                <w:sz w:val="20"/>
                <w:szCs w:val="20"/>
              </w:rPr>
              <w:t xml:space="preserve">, осуществляющих основные </w:t>
            </w:r>
            <w:r w:rsidR="00D443EE">
              <w:rPr>
                <w:b/>
                <w:bCs/>
                <w:sz w:val="20"/>
                <w:szCs w:val="20"/>
              </w:rPr>
              <w:t xml:space="preserve">проектные, </w:t>
            </w:r>
            <w:r w:rsidRPr="006A3EEC">
              <w:rPr>
                <w:b/>
                <w:bCs/>
                <w:sz w:val="20"/>
                <w:szCs w:val="20"/>
              </w:rPr>
              <w:t xml:space="preserve">строительно-монтажные и другие работы </w:t>
            </w:r>
          </w:p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tbl>
            <w:tblPr>
              <w:tblW w:w="527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"/>
              <w:gridCol w:w="736"/>
              <w:gridCol w:w="1983"/>
              <w:gridCol w:w="2549"/>
            </w:tblGrid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 п.п.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Вид работ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Проектирование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Дом № 6</w:t>
                  </w:r>
                  <w:r w:rsidR="001434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подземная парковка</w:t>
                  </w:r>
                  <w:r w:rsidR="0014347C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забор, малые формы и озеленение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Строительство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1 секция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E31A8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2.2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2 секция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1B408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 – 3 секция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2.4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FF02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ПО «Кровельный центр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Мансардные этажи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СибТЭК</w:t>
                  </w:r>
                  <w:proofErr w:type="spellEnd"/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Инженерные сети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2.6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«Современные окна»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2B34E8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Окна и ви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тражи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2.7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14347C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Подземная парковка</w:t>
                  </w:r>
                  <w:r w:rsidR="00A62C1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37CA9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437CA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2.8.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Pr="006A3EEC" w:rsidRDefault="00437C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ГрантСтрой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C5097D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Землеройные работы, п</w:t>
                  </w:r>
                  <w:r w:rsidR="00437C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ланировка участка, </w:t>
                  </w:r>
                  <w:r w:rsidR="00437CA9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озеленение и малые формы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авторский надзор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Авторский надзор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Авторский надзор за строительством дома № 6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подземной парковки, забора, малых форм и оз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еленения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строительный</w:t>
                  </w:r>
                  <w:r w:rsidR="00D53DD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контроль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Строительный </w:t>
                  </w:r>
                  <w:r w:rsidR="00D53DD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контроль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0C2B3F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="009271B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</w:t>
                  </w:r>
                  <w:proofErr w:type="spellStart"/>
                  <w:r w:rsidR="003538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СтройИ</w:t>
                  </w:r>
                  <w:r w:rsidR="00DC7F2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нвест</w:t>
                  </w:r>
                  <w:proofErr w:type="spellEnd"/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9271B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Строительный контроль </w:t>
                  </w:r>
                  <w:r w:rsidR="006C07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качества работ</w:t>
                  </w:r>
                </w:p>
              </w:tc>
            </w:tr>
          </w:tbl>
          <w:p w:rsidR="00B765B5" w:rsidRPr="006A3EEC" w:rsidRDefault="00B765B5" w:rsidP="00703838">
            <w:pPr>
              <w:jc w:val="both"/>
              <w:rPr>
                <w:rFonts w:cs="Times New Roman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6A3EEC">
              <w:rPr>
                <w:sz w:val="20"/>
                <w:szCs w:val="20"/>
              </w:rPr>
              <w:t xml:space="preserve"> Залог в силу закона.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gridSpan w:val="2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4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2.21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b/>
                <w:bCs/>
                <w:sz w:val="20"/>
                <w:szCs w:val="20"/>
              </w:rPr>
              <w:t>Иные договора  и сделки, на основан</w:t>
            </w:r>
            <w:r w:rsidR="0028317B">
              <w:rPr>
                <w:b/>
                <w:bCs/>
                <w:sz w:val="20"/>
                <w:szCs w:val="20"/>
              </w:rPr>
              <w:t>ии которых привлекаются</w:t>
            </w:r>
            <w:r w:rsidRPr="006A3EEC">
              <w:rPr>
                <w:b/>
                <w:bCs/>
                <w:sz w:val="20"/>
                <w:szCs w:val="20"/>
              </w:rPr>
              <w:t xml:space="preserve"> средства для строительства (создания) многоквартирного дома и (или) иного объекта недвижимости:  </w:t>
            </w:r>
            <w:r w:rsidR="001075E6">
              <w:rPr>
                <w:sz w:val="20"/>
                <w:szCs w:val="20"/>
              </w:rPr>
              <w:t>договора</w:t>
            </w:r>
            <w:r w:rsidR="0028317B">
              <w:rPr>
                <w:sz w:val="20"/>
                <w:szCs w:val="20"/>
              </w:rPr>
              <w:t xml:space="preserve"> подряда</w:t>
            </w:r>
            <w:r w:rsidR="00D83ACD">
              <w:rPr>
                <w:sz w:val="20"/>
                <w:szCs w:val="20"/>
              </w:rPr>
              <w:t xml:space="preserve"> (подрядчики обеспечивают строительство материалами, машинами, механизмами, работами.</w:t>
            </w:r>
            <w:proofErr w:type="gramEnd"/>
            <w:r w:rsidR="00D83ACD">
              <w:rPr>
                <w:sz w:val="20"/>
                <w:szCs w:val="20"/>
              </w:rPr>
              <w:t xml:space="preserve"> </w:t>
            </w:r>
            <w:proofErr w:type="gramStart"/>
            <w:r w:rsidR="00D83ACD">
              <w:rPr>
                <w:sz w:val="20"/>
                <w:szCs w:val="20"/>
              </w:rPr>
              <w:t>Р</w:t>
            </w:r>
            <w:r w:rsidR="001075E6">
              <w:rPr>
                <w:sz w:val="20"/>
                <w:szCs w:val="20"/>
              </w:rPr>
              <w:t xml:space="preserve">асчет </w:t>
            </w:r>
            <w:r w:rsidR="00D83ACD">
              <w:rPr>
                <w:sz w:val="20"/>
                <w:szCs w:val="20"/>
              </w:rPr>
              <w:t>по подрядам производится согласованными средствами расчета, м</w:t>
            </w:r>
            <w:r w:rsidR="00963DFB">
              <w:rPr>
                <w:sz w:val="20"/>
                <w:szCs w:val="20"/>
              </w:rPr>
              <w:t>етрами квад</w:t>
            </w:r>
            <w:r w:rsidR="00D83ACD">
              <w:rPr>
                <w:sz w:val="20"/>
                <w:szCs w:val="20"/>
              </w:rPr>
              <w:t>ратными</w:t>
            </w:r>
            <w:r w:rsidR="0028317B">
              <w:rPr>
                <w:sz w:val="20"/>
                <w:szCs w:val="20"/>
              </w:rPr>
              <w:t>)</w:t>
            </w:r>
            <w:r w:rsidR="00963DFB">
              <w:rPr>
                <w:sz w:val="20"/>
                <w:szCs w:val="20"/>
              </w:rPr>
              <w:t>.</w:t>
            </w:r>
            <w:proofErr w:type="gramEnd"/>
          </w:p>
        </w:tc>
      </w:tr>
    </w:tbl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3F9D" w:rsidRPr="006911D1" w:rsidRDefault="00B765B5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 xml:space="preserve">Генеральный директор </w:t>
      </w:r>
    </w:p>
    <w:p w:rsidR="00AC2514" w:rsidRDefault="00BB3F9D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>у</w:t>
      </w:r>
      <w:r w:rsidR="00B765B5" w:rsidRPr="006911D1">
        <w:rPr>
          <w:rFonts w:cs="Times New Roman"/>
          <w:b/>
          <w:sz w:val="22"/>
          <w:szCs w:val="22"/>
        </w:rPr>
        <w:t>правляющей</w:t>
      </w:r>
      <w:r w:rsidRPr="006911D1">
        <w:rPr>
          <w:rFonts w:cs="Times New Roman"/>
          <w:b/>
          <w:sz w:val="22"/>
          <w:szCs w:val="22"/>
        </w:rPr>
        <w:t xml:space="preserve"> к</w:t>
      </w:r>
      <w:r w:rsidR="00B765B5" w:rsidRPr="006911D1">
        <w:rPr>
          <w:rFonts w:cs="Times New Roman"/>
          <w:b/>
          <w:sz w:val="22"/>
          <w:szCs w:val="22"/>
        </w:rPr>
        <w:t>омпании</w:t>
      </w:r>
      <w:r w:rsidR="00AC2514">
        <w:rPr>
          <w:rFonts w:cs="Times New Roman"/>
          <w:b/>
          <w:sz w:val="22"/>
          <w:szCs w:val="22"/>
        </w:rPr>
        <w:t xml:space="preserve"> </w:t>
      </w:r>
    </w:p>
    <w:p w:rsidR="00B765B5" w:rsidRPr="00AC2514" w:rsidRDefault="00B765B5" w:rsidP="00097767">
      <w:pPr>
        <w:ind w:firstLine="567"/>
        <w:jc w:val="both"/>
        <w:rPr>
          <w:rFonts w:cs="Times New Roman"/>
          <w:b/>
          <w:i/>
          <w:sz w:val="22"/>
          <w:szCs w:val="22"/>
        </w:rPr>
      </w:pPr>
      <w:r w:rsidRPr="00AC2514">
        <w:rPr>
          <w:rFonts w:cs="Times New Roman"/>
          <w:b/>
          <w:i/>
          <w:sz w:val="22"/>
          <w:szCs w:val="22"/>
        </w:rPr>
        <w:t>Целебровский С.А.</w:t>
      </w:r>
    </w:p>
    <w:p w:rsidR="00B765B5" w:rsidRPr="006911D1" w:rsidRDefault="00B765B5" w:rsidP="00C837F5">
      <w:pPr>
        <w:jc w:val="both"/>
        <w:rPr>
          <w:rFonts w:cs="Times New Roman"/>
        </w:rPr>
      </w:pPr>
    </w:p>
    <w:p w:rsidR="00BB5C60" w:rsidRPr="006911D1" w:rsidRDefault="00BB5C60" w:rsidP="00C837F5">
      <w:pPr>
        <w:jc w:val="both"/>
        <w:rPr>
          <w:rFonts w:cs="Times New Roman"/>
        </w:rPr>
      </w:pPr>
    </w:p>
    <w:p w:rsidR="00B765B5" w:rsidRPr="006911D1" w:rsidRDefault="000206F7" w:rsidP="006A42FD">
      <w:pPr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             </w:t>
      </w:r>
      <w:r w:rsidR="001024B8">
        <w:rPr>
          <w:rFonts w:cs="Times New Roman"/>
          <w:bCs/>
          <w:sz w:val="20"/>
          <w:szCs w:val="20"/>
        </w:rPr>
        <w:t>«30</w:t>
      </w:r>
      <w:r w:rsidR="00BB5C60" w:rsidRPr="006911D1">
        <w:rPr>
          <w:rFonts w:cs="Times New Roman"/>
          <w:bCs/>
          <w:sz w:val="20"/>
          <w:szCs w:val="20"/>
        </w:rPr>
        <w:t>»</w:t>
      </w:r>
      <w:r w:rsidR="005D3E18">
        <w:rPr>
          <w:rFonts w:cs="Times New Roman"/>
          <w:bCs/>
          <w:sz w:val="20"/>
          <w:szCs w:val="20"/>
        </w:rPr>
        <w:t xml:space="preserve"> сентября</w:t>
      </w:r>
      <w:r w:rsidR="001075E6">
        <w:rPr>
          <w:rFonts w:cs="Times New Roman"/>
          <w:bCs/>
          <w:sz w:val="20"/>
          <w:szCs w:val="20"/>
        </w:rPr>
        <w:t xml:space="preserve"> 2016</w:t>
      </w:r>
      <w:r w:rsidR="00BB5C60" w:rsidRPr="006911D1">
        <w:rPr>
          <w:rFonts w:cs="Times New Roman"/>
          <w:bCs/>
          <w:sz w:val="20"/>
          <w:szCs w:val="20"/>
        </w:rPr>
        <w:t xml:space="preserve"> года</w:t>
      </w:r>
    </w:p>
    <w:sectPr w:rsidR="00B765B5" w:rsidRPr="006911D1" w:rsidSect="000C2B3F">
      <w:footerReference w:type="default" r:id="rId9"/>
      <w:pgSz w:w="11900" w:h="16840"/>
      <w:pgMar w:top="425" w:right="567" w:bottom="249" w:left="992" w:header="708" w:footer="3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5E0" w:rsidRDefault="007F55E0" w:rsidP="00F267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F55E0" w:rsidRDefault="007F55E0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86" w:rsidRPr="00E8568C" w:rsidRDefault="00850886" w:rsidP="00F26713">
    <w:pPr>
      <w:pStyle w:val="a9"/>
      <w:framePr w:wrap="auto" w:vAnchor="text" w:hAnchor="margin" w:xAlign="right" w:y="1"/>
      <w:rPr>
        <w:rStyle w:val="ab"/>
        <w:rFonts w:cs="Times New Roman"/>
        <w:sz w:val="22"/>
        <w:szCs w:val="22"/>
      </w:rPr>
    </w:pPr>
    <w:r w:rsidRPr="00E8568C">
      <w:rPr>
        <w:rStyle w:val="ab"/>
        <w:sz w:val="22"/>
        <w:szCs w:val="22"/>
      </w:rPr>
      <w:fldChar w:fldCharType="begin"/>
    </w:r>
    <w:r w:rsidRPr="00E8568C">
      <w:rPr>
        <w:rStyle w:val="ab"/>
        <w:sz w:val="22"/>
        <w:szCs w:val="22"/>
      </w:rPr>
      <w:instrText xml:space="preserve">PAGE  </w:instrText>
    </w:r>
    <w:r w:rsidRPr="00E8568C">
      <w:rPr>
        <w:rStyle w:val="ab"/>
        <w:sz w:val="22"/>
        <w:szCs w:val="22"/>
      </w:rPr>
      <w:fldChar w:fldCharType="separate"/>
    </w:r>
    <w:r w:rsidR="00085FB3">
      <w:rPr>
        <w:rStyle w:val="ab"/>
        <w:noProof/>
        <w:sz w:val="22"/>
        <w:szCs w:val="22"/>
      </w:rPr>
      <w:t>3</w:t>
    </w:r>
    <w:r w:rsidRPr="00E8568C">
      <w:rPr>
        <w:rStyle w:val="ab"/>
        <w:sz w:val="22"/>
        <w:szCs w:val="22"/>
      </w:rPr>
      <w:fldChar w:fldCharType="end"/>
    </w:r>
  </w:p>
  <w:p w:rsidR="00850886" w:rsidRDefault="00850886" w:rsidP="00F26713">
    <w:pPr>
      <w:pStyle w:val="a9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5E0" w:rsidRDefault="007F55E0" w:rsidP="00F267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F55E0" w:rsidRDefault="007F55E0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3EEB9F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21B626C"/>
    <w:multiLevelType w:val="hybridMultilevel"/>
    <w:tmpl w:val="346A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52A7654"/>
    <w:multiLevelType w:val="hybridMultilevel"/>
    <w:tmpl w:val="1FE87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80E87"/>
    <w:multiLevelType w:val="hybridMultilevel"/>
    <w:tmpl w:val="9C96BA56"/>
    <w:lvl w:ilvl="0" w:tplc="2D766F4E">
      <w:start w:val="2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2834"/>
    <w:multiLevelType w:val="hybridMultilevel"/>
    <w:tmpl w:val="5EDA5C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4013F"/>
    <w:multiLevelType w:val="hybridMultilevel"/>
    <w:tmpl w:val="9970C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55E"/>
    <w:multiLevelType w:val="hybridMultilevel"/>
    <w:tmpl w:val="D34212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8E330A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DCB"/>
    <w:rsid w:val="00003783"/>
    <w:rsid w:val="000206F7"/>
    <w:rsid w:val="00031AB5"/>
    <w:rsid w:val="00043F00"/>
    <w:rsid w:val="00044A9F"/>
    <w:rsid w:val="00085FB3"/>
    <w:rsid w:val="00097767"/>
    <w:rsid w:val="000B2E79"/>
    <w:rsid w:val="000C1845"/>
    <w:rsid w:val="000C2B3F"/>
    <w:rsid w:val="000C769D"/>
    <w:rsid w:val="000C7F83"/>
    <w:rsid w:val="000E45A8"/>
    <w:rsid w:val="000E565E"/>
    <w:rsid w:val="000F24A5"/>
    <w:rsid w:val="000F7FE9"/>
    <w:rsid w:val="001024B8"/>
    <w:rsid w:val="001069C0"/>
    <w:rsid w:val="001075E6"/>
    <w:rsid w:val="001105C6"/>
    <w:rsid w:val="00114DF7"/>
    <w:rsid w:val="0012465D"/>
    <w:rsid w:val="00130CC7"/>
    <w:rsid w:val="0014347C"/>
    <w:rsid w:val="00145B4A"/>
    <w:rsid w:val="00145D66"/>
    <w:rsid w:val="00162C91"/>
    <w:rsid w:val="00163A52"/>
    <w:rsid w:val="00165FD9"/>
    <w:rsid w:val="001822CB"/>
    <w:rsid w:val="001838BB"/>
    <w:rsid w:val="00187A41"/>
    <w:rsid w:val="00191088"/>
    <w:rsid w:val="00191D80"/>
    <w:rsid w:val="001A6CD8"/>
    <w:rsid w:val="001B0B73"/>
    <w:rsid w:val="001B408B"/>
    <w:rsid w:val="001D13D5"/>
    <w:rsid w:val="001D7710"/>
    <w:rsid w:val="001E796C"/>
    <w:rsid w:val="001F39C0"/>
    <w:rsid w:val="00221497"/>
    <w:rsid w:val="00224458"/>
    <w:rsid w:val="00224ED2"/>
    <w:rsid w:val="0023744B"/>
    <w:rsid w:val="00244771"/>
    <w:rsid w:val="00245A28"/>
    <w:rsid w:val="0028166A"/>
    <w:rsid w:val="0028317B"/>
    <w:rsid w:val="00287426"/>
    <w:rsid w:val="002B34E8"/>
    <w:rsid w:val="002C31A4"/>
    <w:rsid w:val="002D5AD7"/>
    <w:rsid w:val="002D7C61"/>
    <w:rsid w:val="002F09A9"/>
    <w:rsid w:val="00310DC4"/>
    <w:rsid w:val="00314C42"/>
    <w:rsid w:val="0032087F"/>
    <w:rsid w:val="00324849"/>
    <w:rsid w:val="00343E30"/>
    <w:rsid w:val="003538A4"/>
    <w:rsid w:val="00360A03"/>
    <w:rsid w:val="00364A2A"/>
    <w:rsid w:val="00396047"/>
    <w:rsid w:val="003976A7"/>
    <w:rsid w:val="003A5D4B"/>
    <w:rsid w:val="003C0E14"/>
    <w:rsid w:val="003D25C5"/>
    <w:rsid w:val="003E2144"/>
    <w:rsid w:val="003F3E13"/>
    <w:rsid w:val="00413345"/>
    <w:rsid w:val="00427D93"/>
    <w:rsid w:val="00437CA9"/>
    <w:rsid w:val="00457AE4"/>
    <w:rsid w:val="004628F3"/>
    <w:rsid w:val="00466AA6"/>
    <w:rsid w:val="0047711B"/>
    <w:rsid w:val="00492513"/>
    <w:rsid w:val="004B60B0"/>
    <w:rsid w:val="004D4101"/>
    <w:rsid w:val="004F0159"/>
    <w:rsid w:val="004F6810"/>
    <w:rsid w:val="00501D9C"/>
    <w:rsid w:val="00503958"/>
    <w:rsid w:val="005412BB"/>
    <w:rsid w:val="0054263C"/>
    <w:rsid w:val="0054428A"/>
    <w:rsid w:val="005467AA"/>
    <w:rsid w:val="005536E3"/>
    <w:rsid w:val="00584ED7"/>
    <w:rsid w:val="0059277D"/>
    <w:rsid w:val="005A1739"/>
    <w:rsid w:val="005D3E18"/>
    <w:rsid w:val="00602859"/>
    <w:rsid w:val="00620F12"/>
    <w:rsid w:val="00626DAE"/>
    <w:rsid w:val="006368D4"/>
    <w:rsid w:val="006436AE"/>
    <w:rsid w:val="0065360D"/>
    <w:rsid w:val="00661094"/>
    <w:rsid w:val="0067772A"/>
    <w:rsid w:val="00682BC4"/>
    <w:rsid w:val="006911D1"/>
    <w:rsid w:val="00694D50"/>
    <w:rsid w:val="006A1D44"/>
    <w:rsid w:val="006A2647"/>
    <w:rsid w:val="006A3EEC"/>
    <w:rsid w:val="006A42FD"/>
    <w:rsid w:val="006B29C0"/>
    <w:rsid w:val="006B3DB2"/>
    <w:rsid w:val="006B7A4A"/>
    <w:rsid w:val="006C079A"/>
    <w:rsid w:val="006D3E0E"/>
    <w:rsid w:val="006E69AC"/>
    <w:rsid w:val="006E7B20"/>
    <w:rsid w:val="00703838"/>
    <w:rsid w:val="00705B6B"/>
    <w:rsid w:val="00717F40"/>
    <w:rsid w:val="00721657"/>
    <w:rsid w:val="00724AAF"/>
    <w:rsid w:val="007425B7"/>
    <w:rsid w:val="00761A37"/>
    <w:rsid w:val="007663E2"/>
    <w:rsid w:val="00785193"/>
    <w:rsid w:val="00785321"/>
    <w:rsid w:val="007B74B7"/>
    <w:rsid w:val="007D21B6"/>
    <w:rsid w:val="007E409D"/>
    <w:rsid w:val="007F40E5"/>
    <w:rsid w:val="007F55E0"/>
    <w:rsid w:val="007F60F5"/>
    <w:rsid w:val="007F6A01"/>
    <w:rsid w:val="0080431C"/>
    <w:rsid w:val="008052AF"/>
    <w:rsid w:val="00812681"/>
    <w:rsid w:val="008276E8"/>
    <w:rsid w:val="008451F7"/>
    <w:rsid w:val="00850886"/>
    <w:rsid w:val="00851277"/>
    <w:rsid w:val="008970C9"/>
    <w:rsid w:val="008B061B"/>
    <w:rsid w:val="008B3281"/>
    <w:rsid w:val="008C6273"/>
    <w:rsid w:val="008C7C5A"/>
    <w:rsid w:val="008D3EBA"/>
    <w:rsid w:val="008E1A4C"/>
    <w:rsid w:val="008E786D"/>
    <w:rsid w:val="008F2C44"/>
    <w:rsid w:val="00915568"/>
    <w:rsid w:val="009179D5"/>
    <w:rsid w:val="009233C8"/>
    <w:rsid w:val="00924446"/>
    <w:rsid w:val="009271B2"/>
    <w:rsid w:val="009271BA"/>
    <w:rsid w:val="00950014"/>
    <w:rsid w:val="00953178"/>
    <w:rsid w:val="00955B82"/>
    <w:rsid w:val="009608F6"/>
    <w:rsid w:val="00963DFB"/>
    <w:rsid w:val="00990565"/>
    <w:rsid w:val="009B2F5E"/>
    <w:rsid w:val="009C2B44"/>
    <w:rsid w:val="009F7295"/>
    <w:rsid w:val="00A00A40"/>
    <w:rsid w:val="00A10922"/>
    <w:rsid w:val="00A24B26"/>
    <w:rsid w:val="00A252C3"/>
    <w:rsid w:val="00A4115E"/>
    <w:rsid w:val="00A43531"/>
    <w:rsid w:val="00A4707E"/>
    <w:rsid w:val="00A47CFF"/>
    <w:rsid w:val="00A62C1B"/>
    <w:rsid w:val="00A71369"/>
    <w:rsid w:val="00A855D5"/>
    <w:rsid w:val="00AA7775"/>
    <w:rsid w:val="00AB4DDF"/>
    <w:rsid w:val="00AB7B46"/>
    <w:rsid w:val="00AC2514"/>
    <w:rsid w:val="00AD4DCB"/>
    <w:rsid w:val="00AD700F"/>
    <w:rsid w:val="00AE35AD"/>
    <w:rsid w:val="00B078D4"/>
    <w:rsid w:val="00B107E0"/>
    <w:rsid w:val="00B17912"/>
    <w:rsid w:val="00B2045F"/>
    <w:rsid w:val="00B625FE"/>
    <w:rsid w:val="00B6715A"/>
    <w:rsid w:val="00B765B5"/>
    <w:rsid w:val="00B91E6E"/>
    <w:rsid w:val="00BA0793"/>
    <w:rsid w:val="00BA3EE9"/>
    <w:rsid w:val="00BB3F9D"/>
    <w:rsid w:val="00BB5C60"/>
    <w:rsid w:val="00BC0C14"/>
    <w:rsid w:val="00BD209F"/>
    <w:rsid w:val="00BD2529"/>
    <w:rsid w:val="00BE1A5B"/>
    <w:rsid w:val="00BF696B"/>
    <w:rsid w:val="00C10742"/>
    <w:rsid w:val="00C16AD6"/>
    <w:rsid w:val="00C20B62"/>
    <w:rsid w:val="00C215C6"/>
    <w:rsid w:val="00C24BB9"/>
    <w:rsid w:val="00C30EBE"/>
    <w:rsid w:val="00C5097D"/>
    <w:rsid w:val="00C52DF2"/>
    <w:rsid w:val="00C620AB"/>
    <w:rsid w:val="00C62B40"/>
    <w:rsid w:val="00C831F8"/>
    <w:rsid w:val="00C837F5"/>
    <w:rsid w:val="00C920E2"/>
    <w:rsid w:val="00CA18D6"/>
    <w:rsid w:val="00CA6381"/>
    <w:rsid w:val="00CA6896"/>
    <w:rsid w:val="00CA7888"/>
    <w:rsid w:val="00CB1980"/>
    <w:rsid w:val="00CD0B3B"/>
    <w:rsid w:val="00CD1838"/>
    <w:rsid w:val="00CD51A8"/>
    <w:rsid w:val="00CE6C4D"/>
    <w:rsid w:val="00CE7101"/>
    <w:rsid w:val="00CF1076"/>
    <w:rsid w:val="00CF2236"/>
    <w:rsid w:val="00CF788C"/>
    <w:rsid w:val="00D01F93"/>
    <w:rsid w:val="00D07534"/>
    <w:rsid w:val="00D11D9A"/>
    <w:rsid w:val="00D15282"/>
    <w:rsid w:val="00D1536B"/>
    <w:rsid w:val="00D245EF"/>
    <w:rsid w:val="00D334F6"/>
    <w:rsid w:val="00D443EE"/>
    <w:rsid w:val="00D53DD2"/>
    <w:rsid w:val="00D81114"/>
    <w:rsid w:val="00D811A7"/>
    <w:rsid w:val="00D83ACD"/>
    <w:rsid w:val="00DA2CCB"/>
    <w:rsid w:val="00DA63A4"/>
    <w:rsid w:val="00DC0305"/>
    <w:rsid w:val="00DC7F2A"/>
    <w:rsid w:val="00DE1236"/>
    <w:rsid w:val="00DF6655"/>
    <w:rsid w:val="00E12DF1"/>
    <w:rsid w:val="00E13F2C"/>
    <w:rsid w:val="00E14834"/>
    <w:rsid w:val="00E31A8E"/>
    <w:rsid w:val="00E35D47"/>
    <w:rsid w:val="00E67403"/>
    <w:rsid w:val="00E75A9A"/>
    <w:rsid w:val="00E8568C"/>
    <w:rsid w:val="00E90112"/>
    <w:rsid w:val="00E94518"/>
    <w:rsid w:val="00EC07F8"/>
    <w:rsid w:val="00EC47D8"/>
    <w:rsid w:val="00F06166"/>
    <w:rsid w:val="00F11109"/>
    <w:rsid w:val="00F126FB"/>
    <w:rsid w:val="00F26713"/>
    <w:rsid w:val="00F63C5D"/>
    <w:rsid w:val="00F645EB"/>
    <w:rsid w:val="00F74F7B"/>
    <w:rsid w:val="00F81076"/>
    <w:rsid w:val="00F81922"/>
    <w:rsid w:val="00F946E0"/>
    <w:rsid w:val="00FA75A5"/>
    <w:rsid w:val="00FB09FC"/>
    <w:rsid w:val="00FD430F"/>
    <w:rsid w:val="00FF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5B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AD4DCB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</w:rPr>
  </w:style>
  <w:style w:type="character" w:styleId="a4">
    <w:name w:val="Hyperlink"/>
    <w:uiPriority w:val="99"/>
    <w:rsid w:val="00AD4DCB"/>
    <w:rPr>
      <w:color w:val="0000FF"/>
      <w:u w:val="single"/>
    </w:rPr>
  </w:style>
  <w:style w:type="table" w:styleId="a5">
    <w:name w:val="Table Grid"/>
    <w:basedOn w:val="a1"/>
    <w:uiPriority w:val="99"/>
    <w:rsid w:val="004771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47711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7711B"/>
    <w:rPr>
      <w:rFonts w:ascii="Tahoma" w:hAnsi="Tahoma" w:cs="Times New Roman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locked/>
    <w:rsid w:val="0047711B"/>
    <w:rPr>
      <w:rFonts w:ascii="Tahoma" w:hAnsi="Tahoma" w:cs="Tahoma"/>
      <w:sz w:val="16"/>
      <w:szCs w:val="16"/>
    </w:rPr>
  </w:style>
  <w:style w:type="paragraph" w:customStyle="1" w:styleId="a8">
    <w:name w:val="_Обычный"/>
    <w:basedOn w:val="a"/>
    <w:uiPriority w:val="99"/>
    <w:rsid w:val="0047711B"/>
    <w:pPr>
      <w:suppressAutoHyphens/>
      <w:autoSpaceDN w:val="0"/>
      <w:jc w:val="both"/>
      <w:textAlignment w:val="baseline"/>
    </w:pPr>
    <w:rPr>
      <w:rFonts w:ascii="Arial Narrow" w:hAnsi="Arial Narrow" w:cs="Arial Narrow"/>
      <w:kern w:val="3"/>
      <w:sz w:val="28"/>
      <w:szCs w:val="28"/>
    </w:rPr>
  </w:style>
  <w:style w:type="paragraph" w:styleId="a9">
    <w:name w:val="footer"/>
    <w:basedOn w:val="a"/>
    <w:link w:val="aa"/>
    <w:uiPriority w:val="99"/>
    <w:rsid w:val="00F267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26713"/>
  </w:style>
  <w:style w:type="character" w:styleId="ab">
    <w:name w:val="page number"/>
    <w:basedOn w:val="a0"/>
    <w:uiPriority w:val="99"/>
    <w:semiHidden/>
    <w:rsid w:val="00F26713"/>
  </w:style>
  <w:style w:type="character" w:styleId="ac">
    <w:name w:val="FollowedHyperlink"/>
    <w:uiPriority w:val="99"/>
    <w:semiHidden/>
    <w:rsid w:val="00DE1236"/>
    <w:rPr>
      <w:color w:val="800080"/>
      <w:u w:val="single"/>
    </w:rPr>
  </w:style>
  <w:style w:type="paragraph" w:styleId="ad">
    <w:name w:val="header"/>
    <w:basedOn w:val="a"/>
    <w:link w:val="ae"/>
    <w:uiPriority w:val="99"/>
    <w:rsid w:val="00B625F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B625FE"/>
  </w:style>
  <w:style w:type="character" w:customStyle="1" w:styleId="header-user-name">
    <w:name w:val="header-user-name"/>
    <w:basedOn w:val="a0"/>
    <w:uiPriority w:val="99"/>
    <w:rsid w:val="00F81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2598</Words>
  <Characters>14812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!</Company>
  <LinksUpToDate>false</LinksUpToDate>
  <CharactersWithSpaces>17376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111</cp:revision>
  <cp:lastPrinted>2016-06-16T16:27:00Z</cp:lastPrinted>
  <dcterms:created xsi:type="dcterms:W3CDTF">2015-05-14T12:56:00Z</dcterms:created>
  <dcterms:modified xsi:type="dcterms:W3CDTF">2016-10-27T18:26:00Z</dcterms:modified>
</cp:coreProperties>
</file>