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86B" w:rsidRDefault="0088186B" w:rsidP="0088186B">
      <w:pPr>
        <w:spacing w:after="0" w:line="10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ИЗМЕНЕНИЯ В ПРОЕКТНУЮ ДЕКЛАРАЦИЮ</w:t>
      </w:r>
    </w:p>
    <w:p w:rsidR="0088186B" w:rsidRDefault="0088186B" w:rsidP="0088186B">
      <w:pPr>
        <w:spacing w:after="0" w:line="10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8186B" w:rsidRDefault="0088186B" w:rsidP="008818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 РЕКОНСТРУКЦИЮ ОБЪЕКТА НЕЗАВЕРШЕННОГО СТРОИТЕЛЬСТВА   </w:t>
      </w:r>
      <w:bookmarkStart w:id="0" w:name="_GoBack"/>
      <w:bookmarkEnd w:id="0"/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ПОД ЖИЛОЕ ЗДАНИЕ СО ВСТРОЕННЫМИ НЕЖИЛЫМИ ПОМЕЩЕНИЯМИ                                                               ПО АДРЕСУ: Г. КРАСНОЯРСК, УЛ. ЭНЕРГЕТИКОВ, 73А</w:t>
      </w:r>
    </w:p>
    <w:p w:rsidR="0088186B" w:rsidRDefault="0088186B" w:rsidP="0088186B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 Красноярск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  <w:r w:rsidR="0048421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84218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 xml:space="preserve"> июля 2015г.</w:t>
      </w:r>
    </w:p>
    <w:p w:rsidR="0088186B" w:rsidRDefault="0088186B" w:rsidP="0088186B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p w:rsidR="0088186B" w:rsidRDefault="0088186B" w:rsidP="0088186B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«ДОМЕТ» публикует настоящее Изменение к Проектной декларации в соответствии, в порядке и на условиях предусмотренных статьями 2, 3, 19-21 Федерального закона «Об участи в долевом строительстве многоквартирных домов и иных объектов недвижимости и о внесении изменений в некоторые законодательные акты РФ» от 30.12.2004 г. № 214-ФЗ</w:t>
      </w:r>
    </w:p>
    <w:p w:rsidR="0088186B" w:rsidRDefault="00F5327A" w:rsidP="0088186B">
      <w:pPr>
        <w:shd w:val="clear" w:color="auto" w:fill="FFFFFF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8186B">
        <w:rPr>
          <w:rFonts w:ascii="Times New Roman" w:hAnsi="Times New Roman" w:cs="Times New Roman"/>
          <w:sz w:val="24"/>
          <w:szCs w:val="24"/>
        </w:rPr>
        <w:t>Изложить п.2.1. раздела 2., в следующей редакции:</w:t>
      </w:r>
    </w:p>
    <w:tbl>
      <w:tblPr>
        <w:tblW w:w="0" w:type="auto"/>
        <w:tblInd w:w="-39" w:type="dxa"/>
        <w:tblLayout w:type="fixed"/>
        <w:tblLook w:val="0000" w:firstRow="0" w:lastRow="0" w:firstColumn="0" w:lastColumn="0" w:noHBand="0" w:noVBand="0"/>
      </w:tblPr>
      <w:tblGrid>
        <w:gridCol w:w="851"/>
        <w:gridCol w:w="3556"/>
        <w:gridCol w:w="6316"/>
      </w:tblGrid>
      <w:tr w:rsidR="0088186B" w:rsidTr="00B46100">
        <w:trPr>
          <w:trHeight w:val="751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Default="0088186B" w:rsidP="00B4610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Default="0088186B" w:rsidP="00B46100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проекта строительства</w:t>
            </w:r>
          </w:p>
        </w:tc>
        <w:tc>
          <w:tcPr>
            <w:tcW w:w="6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6B" w:rsidRDefault="0088186B" w:rsidP="00B46100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объекта незавершенного строительства под жилое здание со встроенными нежилыми помещениями.</w:t>
            </w:r>
          </w:p>
        </w:tc>
      </w:tr>
      <w:tr w:rsidR="0088186B" w:rsidTr="00B46100">
        <w:trPr>
          <w:trHeight w:val="1103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Default="0088186B" w:rsidP="00B46100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186B" w:rsidRDefault="0088186B" w:rsidP="00B4610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и сроки реализации проекта строительства</w:t>
            </w:r>
          </w:p>
        </w:tc>
        <w:tc>
          <w:tcPr>
            <w:tcW w:w="6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6B" w:rsidRDefault="0088186B" w:rsidP="00B46100">
            <w:pPr>
              <w:autoSpaceDE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объекта реализуется в 1этап:</w:t>
            </w:r>
          </w:p>
          <w:p w:rsidR="0088186B" w:rsidRDefault="0088186B" w:rsidP="00B46100">
            <w:pPr>
              <w:autoSpaceDE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– дата подписания разрешения на строительство – 28 октября 2013 г.</w:t>
            </w:r>
          </w:p>
          <w:p w:rsidR="0088186B" w:rsidRDefault="0088186B" w:rsidP="0088186B">
            <w:pPr>
              <w:autoSpaceDE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Окончание – 31 декабря 2015 г.</w:t>
            </w:r>
          </w:p>
        </w:tc>
      </w:tr>
      <w:tr w:rsidR="0088186B" w:rsidTr="00B46100">
        <w:trPr>
          <w:trHeight w:val="726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Default="0088186B" w:rsidP="00B46100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186B" w:rsidRDefault="0088186B" w:rsidP="00B46100">
            <w:pPr>
              <w:autoSpaceDE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государственной экспертизы проектной документации  </w:t>
            </w:r>
          </w:p>
        </w:tc>
        <w:tc>
          <w:tcPr>
            <w:tcW w:w="6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6B" w:rsidRDefault="0088186B" w:rsidP="00B46100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Положительное заключение Негосударственной экспертизы </w:t>
            </w:r>
          </w:p>
          <w:p w:rsidR="0088186B" w:rsidRDefault="0088186B" w:rsidP="00B46100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2-4-1-0252-13 от 28 июня 2013 г.</w:t>
            </w:r>
          </w:p>
        </w:tc>
      </w:tr>
    </w:tbl>
    <w:p w:rsidR="0088186B" w:rsidRDefault="0088186B" w:rsidP="0088186B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88186B" w:rsidRPr="00F5327A" w:rsidRDefault="0088186B" w:rsidP="00F5327A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F5327A">
        <w:rPr>
          <w:rFonts w:ascii="Times New Roman" w:hAnsi="Times New Roman" w:cs="Times New Roman"/>
          <w:sz w:val="24"/>
          <w:szCs w:val="24"/>
        </w:rPr>
        <w:t>Изложить п.2.2. раздела 2., в следующей редакции:</w:t>
      </w:r>
    </w:p>
    <w:tbl>
      <w:tblPr>
        <w:tblW w:w="0" w:type="auto"/>
        <w:tblInd w:w="-39" w:type="dxa"/>
        <w:tblLayout w:type="fixed"/>
        <w:tblLook w:val="0000" w:firstRow="0" w:lastRow="0" w:firstColumn="0" w:lastColumn="0" w:noHBand="0" w:noVBand="0"/>
      </w:tblPr>
      <w:tblGrid>
        <w:gridCol w:w="851"/>
        <w:gridCol w:w="3556"/>
        <w:gridCol w:w="6316"/>
      </w:tblGrid>
      <w:tr w:rsidR="0088186B" w:rsidTr="00B46100">
        <w:trPr>
          <w:trHeight w:val="64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Default="0088186B" w:rsidP="00B4610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Default="0088186B" w:rsidP="00B46100">
            <w:pPr>
              <w:autoSpaceDE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Разрешение на строительство (реконструкцию)</w:t>
            </w:r>
          </w:p>
        </w:tc>
        <w:tc>
          <w:tcPr>
            <w:tcW w:w="6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6B" w:rsidRDefault="0088186B" w:rsidP="00B46100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RU24308000-3178-ек от 28 октября 2013года, продлено 07.07.2014 г. со сроком действия до 28 июня 2015 года,</w:t>
            </w:r>
            <w:r w:rsidR="00A03B26">
              <w:rPr>
                <w:rFonts w:ascii="Times New Roman" w:hAnsi="Times New Roman" w:cs="Times New Roman"/>
                <w:sz w:val="24"/>
                <w:szCs w:val="24"/>
              </w:rPr>
              <w:t xml:space="preserve"> продлено 03.07.2015 г. со сроком действия до 31.12.2015 г.,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выдано Администрацией города Красноярска</w:t>
            </w:r>
          </w:p>
        </w:tc>
      </w:tr>
    </w:tbl>
    <w:p w:rsidR="00F5327A" w:rsidRDefault="00F5327A" w:rsidP="0088186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5327A" w:rsidRDefault="00F5327A" w:rsidP="00F5327A">
      <w:pPr>
        <w:pStyle w:val="a3"/>
        <w:numPr>
          <w:ilvl w:val="0"/>
          <w:numId w:val="2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Изложить п. 2.8. раздела 2., в следующей редакции: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50"/>
        <w:gridCol w:w="3556"/>
        <w:gridCol w:w="6317"/>
      </w:tblGrid>
      <w:tr w:rsidR="00F5327A" w:rsidRPr="00F5327A" w:rsidTr="00B76E02">
        <w:trPr>
          <w:cantSplit/>
          <w:trHeight w:val="1349"/>
        </w:trPr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27A" w:rsidRPr="00F5327A" w:rsidRDefault="00F5327A" w:rsidP="00F5327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27A"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27A" w:rsidRPr="00F5327A" w:rsidRDefault="00F5327A" w:rsidP="00F5327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27A">
              <w:rPr>
                <w:rFonts w:ascii="Times New Roman" w:hAnsi="Times New Roman" w:cs="Times New Roman"/>
                <w:sz w:val="24"/>
                <w:szCs w:val="24"/>
              </w:rPr>
              <w:t>Предполагаемый срок получения разрешения на ввод в эксплуатацию жилого дома</w:t>
            </w:r>
          </w:p>
        </w:tc>
        <w:tc>
          <w:tcPr>
            <w:tcW w:w="6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327A" w:rsidRPr="00F5327A" w:rsidRDefault="00F5327A" w:rsidP="00F5327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2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F5327A">
              <w:rPr>
                <w:rFonts w:ascii="Times New Roman" w:hAnsi="Times New Roman" w:cs="Times New Roman"/>
                <w:sz w:val="24"/>
                <w:szCs w:val="24"/>
              </w:rPr>
              <w:t>квартал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5327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F5327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F5327A" w:rsidRPr="00F5327A" w:rsidTr="00B76E02">
        <w:trPr>
          <w:cantSplit/>
          <w:trHeight w:val="1349"/>
        </w:trPr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27A" w:rsidRPr="00F5327A" w:rsidRDefault="00F5327A" w:rsidP="00F5327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27A" w:rsidRPr="00F5327A" w:rsidRDefault="00F5327A" w:rsidP="00F5327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27A">
              <w:rPr>
                <w:rFonts w:ascii="Times New Roman" w:hAnsi="Times New Roman" w:cs="Times New Roman"/>
                <w:sz w:val="24"/>
                <w:szCs w:val="24"/>
              </w:rPr>
              <w:t>Орган, уполномоченный на выдачу разрешения на ввод жилого дома в эксплуатацию</w:t>
            </w:r>
          </w:p>
        </w:tc>
        <w:tc>
          <w:tcPr>
            <w:tcW w:w="6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327A" w:rsidRPr="00F5327A" w:rsidRDefault="00F5327A" w:rsidP="00F5327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27A">
              <w:rPr>
                <w:rFonts w:ascii="Times New Roman" w:hAnsi="Times New Roman" w:cs="Times New Roman"/>
                <w:sz w:val="24"/>
                <w:szCs w:val="24"/>
              </w:rPr>
              <w:t>Администрация г. Красноярска</w:t>
            </w:r>
          </w:p>
        </w:tc>
      </w:tr>
    </w:tbl>
    <w:p w:rsidR="00F5327A" w:rsidRDefault="00F5327A" w:rsidP="0088186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88186B" w:rsidRDefault="0088186B" w:rsidP="0088186B">
      <w:pPr>
        <w:shd w:val="clear" w:color="auto" w:fill="FFFFFF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Информация, правоустанавливающие документы и отчетность Застройщика, предоставляемые для ознакомления в соответствии с действующим законодательством, а также оригинал Проектной декларации находится в офисе ООО «ДОМЕТ» по адресу: </w:t>
      </w:r>
      <w:r w:rsidRPr="00F12C31">
        <w:rPr>
          <w:rFonts w:ascii="Times New Roman" w:hAnsi="Times New Roman" w:cs="Times New Roman"/>
          <w:sz w:val="24"/>
          <w:szCs w:val="24"/>
        </w:rPr>
        <w:t xml:space="preserve">г. Красноярск, ул. </w:t>
      </w:r>
      <w:proofErr w:type="spellStart"/>
      <w:r w:rsidRPr="00F12C31">
        <w:rPr>
          <w:rFonts w:ascii="Times New Roman" w:hAnsi="Times New Roman" w:cs="Times New Roman"/>
          <w:sz w:val="24"/>
          <w:szCs w:val="24"/>
        </w:rPr>
        <w:t>Перенсона</w:t>
      </w:r>
      <w:proofErr w:type="spellEnd"/>
      <w:r w:rsidRPr="00F12C31">
        <w:rPr>
          <w:rFonts w:ascii="Times New Roman" w:hAnsi="Times New Roman" w:cs="Times New Roman"/>
          <w:sz w:val="24"/>
          <w:szCs w:val="24"/>
        </w:rPr>
        <w:t>, дом 1</w:t>
      </w:r>
      <w:r>
        <w:rPr>
          <w:rFonts w:ascii="Times New Roman" w:hAnsi="Times New Roman" w:cs="Times New Roman"/>
          <w:sz w:val="24"/>
          <w:szCs w:val="24"/>
        </w:rPr>
        <w:t>, пом. 90,91.</w:t>
      </w:r>
    </w:p>
    <w:p w:rsidR="0088186B" w:rsidRDefault="0088186B" w:rsidP="0088186B">
      <w:pPr>
        <w:spacing w:after="0" w:line="100" w:lineRule="atLeast"/>
        <w:rPr>
          <w:sz w:val="20"/>
          <w:szCs w:val="20"/>
        </w:rPr>
      </w:pPr>
    </w:p>
    <w:p w:rsidR="0088186B" w:rsidRDefault="0088186B" w:rsidP="0088186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ООО «ДОМЕТ»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Ю. В. Баринов</w:t>
      </w:r>
    </w:p>
    <w:p w:rsidR="0088186B" w:rsidRDefault="0088186B" w:rsidP="008818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88186B" w:rsidRDefault="0088186B" w:rsidP="0088186B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М.П.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</w:t>
      </w:r>
    </w:p>
    <w:p w:rsidR="00333FF1" w:rsidRDefault="000E085D"/>
    <w:sectPr w:rsidR="00333FF1">
      <w:pgSz w:w="11906" w:h="16838"/>
      <w:pgMar w:top="993" w:right="850" w:bottom="993" w:left="993" w:header="720" w:footer="720" w:gutter="0"/>
      <w:cols w:space="720"/>
      <w:docGrid w:linePitch="36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37991764"/>
    <w:multiLevelType w:val="hybridMultilevel"/>
    <w:tmpl w:val="52CE052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295"/>
    <w:rsid w:val="000E085D"/>
    <w:rsid w:val="00461295"/>
    <w:rsid w:val="00484218"/>
    <w:rsid w:val="0088186B"/>
    <w:rsid w:val="009D2E20"/>
    <w:rsid w:val="00A03B26"/>
    <w:rsid w:val="00F5327A"/>
    <w:rsid w:val="00FC246A"/>
    <w:rsid w:val="00FC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46F606-CE08-4275-8B6D-DE8B876F6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86B"/>
    <w:pPr>
      <w:suppressAutoHyphens/>
      <w:spacing w:after="200" w:line="276" w:lineRule="auto"/>
    </w:pPr>
    <w:rPr>
      <w:rFonts w:ascii="Calibri" w:eastAsia="Calibri" w:hAnsi="Calibri" w:cs="Calibri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3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Редькин Дмитрий</dc:creator>
  <cp:lastModifiedBy>Олег Востриков</cp:lastModifiedBy>
  <cp:revision>3</cp:revision>
  <dcterms:created xsi:type="dcterms:W3CDTF">2015-07-16T05:57:00Z</dcterms:created>
  <dcterms:modified xsi:type="dcterms:W3CDTF">2015-07-16T07:14:00Z</dcterms:modified>
</cp:coreProperties>
</file>